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F3A5E" w:rsidP="00A54477">
      <w:pPr>
        <w:rPr>
          <w:rFonts w:cs="Times New Roman"/>
          <w:szCs w:val="24"/>
        </w:rPr>
      </w:pPr>
    </w:p>
    <w:p w:rsidR="00BF3A5E" w:rsidRPr="00A54477" w:rsidRDefault="00B47615" w:rsidP="00A54477">
      <w:pPr>
        <w:jc w:val="center"/>
        <w:rPr>
          <w:rFonts w:cs="Times New Roman"/>
          <w:szCs w:val="24"/>
        </w:rPr>
      </w:pPr>
      <w:r w:rsidRPr="00A54477">
        <w:rPr>
          <w:rFonts w:cs="Times New Roman"/>
          <w:szCs w:val="24"/>
        </w:rPr>
        <w:t>Juvenile Justice System with the Criminal Procedures</w:t>
      </w:r>
    </w:p>
    <w:p w:rsidR="00BF3A5E" w:rsidRPr="00A54477" w:rsidRDefault="00B47615" w:rsidP="00A54477">
      <w:pPr>
        <w:jc w:val="center"/>
        <w:rPr>
          <w:rFonts w:cs="Times New Roman"/>
          <w:szCs w:val="24"/>
        </w:rPr>
      </w:pPr>
      <w:r w:rsidRPr="00A54477">
        <w:rPr>
          <w:rFonts w:cs="Times New Roman"/>
          <w:szCs w:val="24"/>
        </w:rPr>
        <w:t>Name</w:t>
      </w:r>
    </w:p>
    <w:p w:rsidR="00BF3A5E" w:rsidRPr="00A54477" w:rsidRDefault="00B47615" w:rsidP="00A54477">
      <w:pPr>
        <w:jc w:val="center"/>
        <w:rPr>
          <w:rFonts w:cs="Times New Roman"/>
          <w:szCs w:val="24"/>
        </w:rPr>
      </w:pPr>
      <w:r w:rsidRPr="00A54477">
        <w:rPr>
          <w:rFonts w:cs="Times New Roman"/>
          <w:szCs w:val="24"/>
        </w:rPr>
        <w:t>Institution of Affiliation </w:t>
      </w:r>
    </w:p>
    <w:p w:rsidR="00BF3A5E" w:rsidRPr="00A54477" w:rsidRDefault="00B47615" w:rsidP="00A54477">
      <w:pPr>
        <w:jc w:val="center"/>
        <w:rPr>
          <w:rFonts w:cs="Times New Roman"/>
          <w:szCs w:val="24"/>
        </w:rPr>
      </w:pPr>
      <w:r w:rsidRPr="00A54477">
        <w:rPr>
          <w:rFonts w:cs="Times New Roman"/>
          <w:szCs w:val="24"/>
        </w:rPr>
        <w:br w:type="page"/>
      </w:r>
    </w:p>
    <w:p w:rsidR="00BF3A5E" w:rsidRPr="00A54477" w:rsidRDefault="00B47615" w:rsidP="00A54477">
      <w:pPr>
        <w:jc w:val="center"/>
        <w:rPr>
          <w:rFonts w:cs="Times New Roman"/>
          <w:b/>
          <w:szCs w:val="24"/>
        </w:rPr>
      </w:pPr>
      <w:r w:rsidRPr="00A54477">
        <w:rPr>
          <w:rFonts w:cs="Times New Roman"/>
          <w:b/>
          <w:szCs w:val="24"/>
        </w:rPr>
        <w:lastRenderedPageBreak/>
        <w:t>Juvenile Justice System with the Criminal Procedures</w:t>
      </w:r>
    </w:p>
    <w:p w:rsidR="00BF3A5E" w:rsidRPr="00A54477" w:rsidRDefault="00B47615" w:rsidP="00A54477">
      <w:pPr>
        <w:ind w:firstLine="720"/>
        <w:rPr>
          <w:rFonts w:cs="Times New Roman"/>
          <w:szCs w:val="24"/>
        </w:rPr>
      </w:pPr>
      <w:r w:rsidRPr="00A54477">
        <w:rPr>
          <w:rFonts w:cs="Times New Roman"/>
          <w:szCs w:val="24"/>
        </w:rPr>
        <w:t xml:space="preserve"> The juvenile justice system was absent in the U.S until the early 19th century when there were reforms in the progressive era. Education became mandatory, child labor laws were established, school started offering lunches, and vocational training was esta</w:t>
      </w:r>
      <w:r w:rsidRPr="00A54477">
        <w:rPr>
          <w:rFonts w:cs="Times New Roman"/>
          <w:szCs w:val="24"/>
        </w:rPr>
        <w:t>blished all as a way of enhancing optimal child development. The juvenile justice system sought to divert from the destructive punishment of youthful offenders to promote rehabilitation based on the individual child’s needs. Before the reforms, the minimum</w:t>
      </w:r>
      <w:r w:rsidRPr="00A54477">
        <w:rPr>
          <w:rFonts w:cs="Times New Roman"/>
          <w:szCs w:val="24"/>
        </w:rPr>
        <w:t xml:space="preserve"> age for conviction in a criminal court and sentenced to jail or death</w:t>
      </w:r>
      <w:r w:rsidR="00DA5154" w:rsidRPr="00A54477">
        <w:rPr>
          <w:rFonts w:cs="Times New Roman"/>
          <w:szCs w:val="24"/>
        </w:rPr>
        <w:t xml:space="preserve"> was seven years</w:t>
      </w:r>
      <w:r w:rsidRPr="00A54477">
        <w:rPr>
          <w:rFonts w:cs="Times New Roman"/>
          <w:szCs w:val="24"/>
        </w:rPr>
        <w:t>. Children below seven years were considered too young to form any criminal intent and were exempted from court trial and punishment.</w:t>
      </w:r>
    </w:p>
    <w:p w:rsidR="00BF3A5E" w:rsidRPr="00A54477" w:rsidRDefault="00B47615" w:rsidP="00A54477">
      <w:pPr>
        <w:ind w:firstLine="720"/>
        <w:rPr>
          <w:rFonts w:cs="Times New Roman"/>
          <w:szCs w:val="24"/>
        </w:rPr>
      </w:pPr>
      <w:r w:rsidRPr="00A54477">
        <w:rPr>
          <w:rFonts w:cs="Times New Roman"/>
          <w:szCs w:val="24"/>
        </w:rPr>
        <w:t>The new system of juvenile justice c</w:t>
      </w:r>
      <w:r w:rsidRPr="00A54477">
        <w:rPr>
          <w:rFonts w:cs="Times New Roman"/>
          <w:szCs w:val="24"/>
        </w:rPr>
        <w:t xml:space="preserve">hanged the focus on the child as a person who needs help rather than concentrating on the act that brought him/her to court. The proceedings in the juvenile criminal court are informal with the judge at discretion to act in the best interest of the child. </w:t>
      </w:r>
      <w:r w:rsidRPr="00A54477">
        <w:rPr>
          <w:rFonts w:cs="Times New Roman"/>
          <w:szCs w:val="24"/>
        </w:rPr>
        <w:t>Typical bureaucratic safeguards such as the attorney rights, right to a fair trial, right to know the charges, and power to confront the accuser are thought unnecessary. The proceedings are private with the public being unwelcome while the juvenile records</w:t>
      </w:r>
      <w:r w:rsidRPr="00A54477">
        <w:rPr>
          <w:rFonts w:cs="Times New Roman"/>
          <w:szCs w:val="24"/>
        </w:rPr>
        <w:t xml:space="preserve"> remain confidential to avoid interfering with the juvenile's rehabilitation and reintegration into the society. The language is also different in these courts; juveniles are not charged with crimes but delinquencies, they are not ruled guilty but somewhat</w:t>
      </w:r>
      <w:r w:rsidRPr="00A54477">
        <w:rPr>
          <w:rFonts w:cs="Times New Roman"/>
          <w:szCs w:val="24"/>
        </w:rPr>
        <w:t xml:space="preserve"> delinquent, they are sent to reformatory schools rather than prison.</w:t>
      </w:r>
    </w:p>
    <w:p w:rsidR="00BF3A5E" w:rsidRPr="00A54477" w:rsidRDefault="00B47615" w:rsidP="00A54477">
      <w:pPr>
        <w:ind w:firstLine="720"/>
        <w:rPr>
          <w:rFonts w:cs="Times New Roman"/>
          <w:szCs w:val="24"/>
        </w:rPr>
      </w:pPr>
      <w:r w:rsidRPr="00A54477">
        <w:rPr>
          <w:rFonts w:cs="Times New Roman"/>
          <w:szCs w:val="24"/>
        </w:rPr>
        <w:t>The court has the legal discretion to protect the juveniles from themselves, and thus the ruling of the cases is based on the least detrimental alternative; this is the legal concept kno</w:t>
      </w:r>
      <w:r w:rsidRPr="00A54477">
        <w:rPr>
          <w:rFonts w:cs="Times New Roman"/>
          <w:szCs w:val="24"/>
        </w:rPr>
        <w:t xml:space="preserve">wn as </w:t>
      </w:r>
      <w:proofErr w:type="spellStart"/>
      <w:r w:rsidRPr="00A54477">
        <w:rPr>
          <w:rFonts w:cs="Times New Roman"/>
          <w:szCs w:val="24"/>
        </w:rPr>
        <w:t>parens</w:t>
      </w:r>
      <w:proofErr w:type="spellEnd"/>
      <w:r w:rsidRPr="00A54477">
        <w:rPr>
          <w:rFonts w:cs="Times New Roman"/>
          <w:szCs w:val="24"/>
        </w:rPr>
        <w:t xml:space="preserve"> patriae. However, controversy exists in the use of indeterminate sentencing, which allows </w:t>
      </w:r>
      <w:r w:rsidRPr="00A54477">
        <w:rPr>
          <w:rFonts w:cs="Times New Roman"/>
          <w:szCs w:val="24"/>
        </w:rPr>
        <w:lastRenderedPageBreak/>
        <w:t>the jury to establish the maximum sentence. The child is observed during the sentence and is only freed when the judge is contented by the rehabilitation</w:t>
      </w:r>
      <w:r w:rsidRPr="00A54477">
        <w:rPr>
          <w:rFonts w:cs="Times New Roman"/>
          <w:szCs w:val="24"/>
        </w:rPr>
        <w:t xml:space="preserve"> that has occurred or when the maximum sentence has been served. The court process usually varies depending on the type of case. The cases may take three different forms: Juvenile delinquency, juvenile dependency, or status offense cases.</w:t>
      </w:r>
    </w:p>
    <w:p w:rsidR="00BF3A5E" w:rsidRPr="00A54477" w:rsidRDefault="00B47615" w:rsidP="00A54477">
      <w:pPr>
        <w:ind w:firstLine="720"/>
        <w:rPr>
          <w:rFonts w:cs="Times New Roman"/>
          <w:szCs w:val="24"/>
        </w:rPr>
      </w:pPr>
      <w:r w:rsidRPr="00A54477">
        <w:rPr>
          <w:rFonts w:cs="Times New Roman"/>
          <w:szCs w:val="24"/>
        </w:rPr>
        <w:t>Juvenile delinque</w:t>
      </w:r>
      <w:r w:rsidRPr="00A54477">
        <w:rPr>
          <w:rFonts w:cs="Times New Roman"/>
          <w:szCs w:val="24"/>
        </w:rPr>
        <w:t>ncy cases involve children whose deeds, if they were adults, are considered as offenses and would be convicted in a criminal court. Children are presumed to be developmentally different from adults and are thus more yielding to rehabilitative attempts; the</w:t>
      </w:r>
      <w:r w:rsidRPr="00A54477">
        <w:rPr>
          <w:rFonts w:cs="Times New Roman"/>
          <w:szCs w:val="24"/>
        </w:rPr>
        <w:t>y are therefore not held liable for illegal activities but are thought to need court's intervention and guidance. The reason for being brought before the court is less important than the understanding of the child's life situation and the need for help. Ju</w:t>
      </w:r>
      <w:r w:rsidRPr="00A54477">
        <w:rPr>
          <w:rFonts w:cs="Times New Roman"/>
          <w:szCs w:val="24"/>
        </w:rPr>
        <w:t>venile dependency cases involve children that have been neglected, abused, or abandoned by their custodians. The center of attention is on the child's safety and a healthy psychological reconstruction for normal development into adulthood. Status offense c</w:t>
      </w:r>
      <w:r w:rsidRPr="00A54477">
        <w:rPr>
          <w:rFonts w:cs="Times New Roman"/>
          <w:szCs w:val="24"/>
        </w:rPr>
        <w:t>ases involve status offenses that apply only to children and young adolescents. This may include violation of curfews, underage drinking or driving, truancy, or runaways.</w:t>
      </w:r>
    </w:p>
    <w:p w:rsidR="00BF3A5E" w:rsidRPr="00A54477" w:rsidRDefault="00B47615" w:rsidP="00A54477">
      <w:pPr>
        <w:ind w:firstLine="720"/>
        <w:rPr>
          <w:rFonts w:cs="Times New Roman"/>
          <w:szCs w:val="24"/>
        </w:rPr>
      </w:pPr>
      <w:r w:rsidRPr="00A54477">
        <w:rPr>
          <w:rFonts w:cs="Times New Roman"/>
          <w:szCs w:val="24"/>
        </w:rPr>
        <w:t>The organization model for juvenile justice systems varies from state to state with s</w:t>
      </w:r>
      <w:r w:rsidRPr="00A54477">
        <w:rPr>
          <w:rFonts w:cs="Times New Roman"/>
          <w:szCs w:val="24"/>
        </w:rPr>
        <w:t>ome countries, such as Alabama, allowing counties discretion in developing its juvenile justice systems. In the U.S, there are at least 51 different juvenile systems; each state and the District of Columbia have its policies that administer juvenile justic</w:t>
      </w:r>
      <w:r w:rsidRPr="00A54477">
        <w:rPr>
          <w:rFonts w:cs="Times New Roman"/>
          <w:szCs w:val="24"/>
        </w:rPr>
        <w:t>e. The national government has authority over a limited control on the juvenile justice systems such as those committing crimes in national parks or Indian reservations. States that accept funding under the federal Juvenile Justice and Delinquency Preventi</w:t>
      </w:r>
      <w:r w:rsidRPr="00A54477">
        <w:rPr>
          <w:rFonts w:cs="Times New Roman"/>
          <w:szCs w:val="24"/>
        </w:rPr>
        <w:t>on Act are obliged to adhere to specific standards, such as separate accommodation of juveniles from adult criminals.</w:t>
      </w:r>
    </w:p>
    <w:p w:rsidR="00BF3A5E" w:rsidRPr="00A54477" w:rsidRDefault="00B47615" w:rsidP="00A54477">
      <w:pPr>
        <w:ind w:firstLine="720"/>
        <w:rPr>
          <w:rFonts w:cs="Times New Roman"/>
          <w:szCs w:val="24"/>
        </w:rPr>
      </w:pPr>
      <w:r w:rsidRPr="00A54477">
        <w:rPr>
          <w:rFonts w:cs="Times New Roman"/>
          <w:szCs w:val="24"/>
        </w:rPr>
        <w:lastRenderedPageBreak/>
        <w:t>Although the procedural process for justice systems varies among the various states, they follow the same outline from juvenile apprehensi</w:t>
      </w:r>
      <w:r w:rsidRPr="00A54477">
        <w:rPr>
          <w:rFonts w:cs="Times New Roman"/>
          <w:szCs w:val="24"/>
        </w:rPr>
        <w:t>on to ruling by the jury. The matter comes into the court's attention when the police detain a child for violating a law. The court intake officer assesses the case to determine if it warrants a jury hearing. If the case is severe, the child is held in a c</w:t>
      </w:r>
      <w:r w:rsidRPr="00A54477">
        <w:rPr>
          <w:rFonts w:cs="Times New Roman"/>
          <w:szCs w:val="24"/>
        </w:rPr>
        <w:t>orrection facility pending ruling on the matter. If the intake officer decides that a trial is unnecessary, counseling arrangements are made for the child. If the officer chooses that the case needs a hearing by the jury, he/she files the petition with the</w:t>
      </w:r>
      <w:r w:rsidRPr="00A54477">
        <w:rPr>
          <w:rFonts w:cs="Times New Roman"/>
          <w:szCs w:val="24"/>
        </w:rPr>
        <w:t xml:space="preserve"> court indicating the statute that the juvenile has violated. In serious matters such as murder or rape, the case is referred to the district attorney, where the child may be charged as an adult. If the subject stays in the juvenile court and the child ack</w:t>
      </w:r>
      <w:r w:rsidRPr="00A54477">
        <w:rPr>
          <w:rFonts w:cs="Times New Roman"/>
          <w:szCs w:val="24"/>
        </w:rPr>
        <w:t>nowledge to the charge, a rehabilitation program is ordered. If the juvenile denies the allegations, a hearing similar to an adult criminal trial is arranged. If the claims fail to convince the judge, he/she dismisses the case; if they satisfy the judge, t</w:t>
      </w:r>
      <w:r w:rsidRPr="00A54477">
        <w:rPr>
          <w:rFonts w:cs="Times New Roman"/>
          <w:szCs w:val="24"/>
        </w:rPr>
        <w:t>hen he/she rules the case as a status offense or delinquency.</w:t>
      </w:r>
    </w:p>
    <w:p w:rsidR="00BF3A5E" w:rsidRPr="00A54477" w:rsidRDefault="00B47615" w:rsidP="00A54477">
      <w:pPr>
        <w:ind w:firstLine="720"/>
        <w:rPr>
          <w:rFonts w:cs="Times New Roman"/>
          <w:szCs w:val="24"/>
        </w:rPr>
      </w:pPr>
      <w:r w:rsidRPr="00A54477">
        <w:rPr>
          <w:rFonts w:cs="Times New Roman"/>
          <w:szCs w:val="24"/>
        </w:rPr>
        <w:t>Children involved in the justice system have been observed to be the disproportionate minority and living below the poverty line. They have strained or no family connections. Some have mental he</w:t>
      </w:r>
      <w:r w:rsidRPr="00A54477">
        <w:rPr>
          <w:rFonts w:cs="Times New Roman"/>
          <w:szCs w:val="24"/>
        </w:rPr>
        <w:t>alth needs while others have negative educational experiences and outcomes. The trauma they experience during the system involvement can negatively affect their development to adulthood. Family tensions resulting from abuse or out-of-home placement can mak</w:t>
      </w:r>
      <w:r w:rsidRPr="00A54477">
        <w:rPr>
          <w:rFonts w:cs="Times New Roman"/>
          <w:szCs w:val="24"/>
        </w:rPr>
        <w:t>e it difficult for such children to establish a support frame for overcoming personal barriers to life success. Allowing the adolescent child to exit the system without making sure this family and community relationships are repaired reduces the juvenile’s</w:t>
      </w:r>
      <w:r w:rsidRPr="00A54477">
        <w:rPr>
          <w:rFonts w:cs="Times New Roman"/>
          <w:szCs w:val="24"/>
        </w:rPr>
        <w:t xml:space="preserve"> future accomplishment in school, employment, and financial matters. </w:t>
      </w:r>
    </w:p>
    <w:p w:rsidR="00A54477" w:rsidRPr="00A54477" w:rsidRDefault="00B47615" w:rsidP="00A54477">
      <w:pPr>
        <w:rPr>
          <w:rFonts w:cs="Times New Roman"/>
          <w:szCs w:val="24"/>
        </w:rPr>
      </w:pPr>
      <w:r w:rsidRPr="00A54477">
        <w:rPr>
          <w:rFonts w:cs="Times New Roman"/>
          <w:szCs w:val="24"/>
        </w:rPr>
        <w:t> </w:t>
      </w:r>
    </w:p>
    <w:p w:rsidR="00A54477" w:rsidRPr="00A54477" w:rsidRDefault="00B47615" w:rsidP="00A54477">
      <w:pPr>
        <w:ind w:firstLine="720"/>
        <w:rPr>
          <w:rFonts w:cs="Times New Roman"/>
          <w:szCs w:val="24"/>
        </w:rPr>
      </w:pPr>
      <w:r w:rsidRPr="00A54477">
        <w:rPr>
          <w:rFonts w:cs="Times New Roman"/>
          <w:szCs w:val="24"/>
        </w:rPr>
        <w:lastRenderedPageBreak/>
        <w:t>In the USA, there exist two aspects to this justice system, one for adolescent offenders and one that is mainly for adults. The individual justice system is called the criminal justice</w:t>
      </w:r>
      <w:r w:rsidRPr="00A54477">
        <w:rPr>
          <w:rFonts w:cs="Times New Roman"/>
          <w:szCs w:val="24"/>
        </w:rPr>
        <w:t xml:space="preserve"> system. That is the method by which criminals are arrested, attempted, sentenced, and imprisoned. This juvenile justice system is for kids that exist under the age of 18. The start of this adolescent scheme has origins as far back as 1925. For people in c</w:t>
      </w:r>
      <w:r w:rsidRPr="00A54477">
        <w:rPr>
          <w:rFonts w:cs="Times New Roman"/>
          <w:szCs w:val="24"/>
        </w:rPr>
        <w:t>riminal justice careers and those who are learning for the criminal administration level, it is crucial to realize the difference between the adolescent and criminal justice organizations.</w:t>
      </w:r>
    </w:p>
    <w:p w:rsidR="00A54477" w:rsidRPr="00A54477" w:rsidRDefault="00B47615" w:rsidP="00A54477">
      <w:pPr>
        <w:ind w:firstLine="720"/>
        <w:rPr>
          <w:rFonts w:cs="Times New Roman"/>
          <w:szCs w:val="24"/>
        </w:rPr>
      </w:pPr>
      <w:r w:rsidRPr="00A54477">
        <w:rPr>
          <w:rFonts w:cs="Times New Roman"/>
          <w:szCs w:val="24"/>
        </w:rPr>
        <w:t>Particularly in</w:t>
      </w:r>
      <w:r>
        <w:rPr>
          <w:rFonts w:cs="Times New Roman"/>
          <w:szCs w:val="24"/>
        </w:rPr>
        <w:t xml:space="preserve"> this criminal justice system, w</w:t>
      </w:r>
      <w:r w:rsidRPr="00A54477">
        <w:rPr>
          <w:rFonts w:cs="Times New Roman"/>
          <w:szCs w:val="24"/>
        </w:rPr>
        <w:t>ithin the criminal j</w:t>
      </w:r>
      <w:r w:rsidRPr="00A54477">
        <w:rPr>
          <w:rFonts w:cs="Times New Roman"/>
          <w:szCs w:val="24"/>
        </w:rPr>
        <w:t>ustice system, juvenile delinquency is an issue that I get the most neglected, and it is the question that is raising, especially in those poorer countries. The term juvenile neglect relates to the antisocial or illegal act under the age of 18 which violat</w:t>
      </w:r>
      <w:r w:rsidRPr="00A54477">
        <w:rPr>
          <w:rFonts w:cs="Times New Roman"/>
          <w:szCs w:val="24"/>
        </w:rPr>
        <w:t xml:space="preserve">es this policy. Everyone is impacted by juvenile offense, parents, teachers, homes, and neighbors. It is vital that </w:t>
      </w:r>
      <w:proofErr w:type="spellStart"/>
      <w:r w:rsidRPr="00A54477">
        <w:rPr>
          <w:rFonts w:cs="Times New Roman"/>
          <w:szCs w:val="24"/>
        </w:rPr>
        <w:t>programmes</w:t>
      </w:r>
      <w:proofErr w:type="spellEnd"/>
      <w:r w:rsidRPr="00A54477">
        <w:rPr>
          <w:rFonts w:cs="Times New Roman"/>
          <w:szCs w:val="24"/>
        </w:rPr>
        <w:t xml:space="preserve"> are applied to improve with juvenile delinquents.</w:t>
      </w:r>
    </w:p>
    <w:p w:rsidR="00A54477" w:rsidRPr="00A54477" w:rsidRDefault="00B47615" w:rsidP="00A54477">
      <w:pPr>
        <w:ind w:firstLine="720"/>
        <w:rPr>
          <w:rFonts w:cs="Times New Roman"/>
          <w:szCs w:val="24"/>
        </w:rPr>
      </w:pPr>
      <w:r w:rsidRPr="00A54477">
        <w:rPr>
          <w:rFonts w:cs="Times New Roman"/>
          <w:szCs w:val="24"/>
        </w:rPr>
        <w:t>Maybe the world's disappointment with the juvenile justice system is perpetuate</w:t>
      </w:r>
      <w:r w:rsidRPr="00A54477">
        <w:rPr>
          <w:rFonts w:cs="Times New Roman"/>
          <w:szCs w:val="24"/>
        </w:rPr>
        <w:t xml:space="preserve">d by the fact that juvenile courts represent the different and evident element of the criminal justice system. Specific, illegal performances by 25-year-olds, or divorced people, or computer programmers do not frequently elicit calls for extensive reforms </w:t>
      </w:r>
      <w:r w:rsidRPr="00A54477">
        <w:rPr>
          <w:rFonts w:cs="Times New Roman"/>
          <w:szCs w:val="24"/>
        </w:rPr>
        <w:t>of the unlawful force. There is no method put apart for these groups. Every shocking offense by the young individual, in contrast, calls attention to potential issues in the court system specially designed to deal with juveniles.</w:t>
      </w:r>
    </w:p>
    <w:p w:rsidR="00A54477" w:rsidRPr="00A54477" w:rsidRDefault="00B47615" w:rsidP="00A54477">
      <w:pPr>
        <w:ind w:firstLine="720"/>
        <w:rPr>
          <w:rFonts w:cs="Times New Roman"/>
          <w:szCs w:val="24"/>
        </w:rPr>
      </w:pPr>
      <w:r w:rsidRPr="00A54477">
        <w:rPr>
          <w:rFonts w:cs="Times New Roman"/>
          <w:szCs w:val="24"/>
        </w:rPr>
        <w:t xml:space="preserve">The existence of juvenile </w:t>
      </w:r>
      <w:r w:rsidRPr="00A54477">
        <w:rPr>
          <w:rFonts w:cs="Times New Roman"/>
          <w:szCs w:val="24"/>
        </w:rPr>
        <w:t xml:space="preserve">justice systems was using concepts of rehabilitation and care, not on a penalty. For that reason, up until those 1960s people working in the juvenile justice </w:t>
      </w:r>
      <w:r w:rsidRPr="00A54477">
        <w:rPr>
          <w:rFonts w:cs="Times New Roman"/>
          <w:szCs w:val="24"/>
        </w:rPr>
        <w:lastRenderedPageBreak/>
        <w:t>system and those working at criminal administration mostly were permitted the tremendous amount of</w:t>
      </w:r>
      <w:r w:rsidRPr="00A54477">
        <w:rPr>
          <w:rFonts w:cs="Times New Roman"/>
          <w:szCs w:val="24"/>
        </w:rPr>
        <w:t xml:space="preserve"> judgment when making decisions about youth. Judgment is when a person of authority may choose different types of formal and informal activities or inaction. With increased understanding and no formal processes to control juveniles, criminal justice agents</w:t>
      </w:r>
      <w:r w:rsidRPr="00A54477">
        <w:rPr>
          <w:rFonts w:cs="Times New Roman"/>
          <w:szCs w:val="24"/>
        </w:rPr>
        <w:t xml:space="preserve"> would so be in the best interest of the person.</w:t>
      </w:r>
    </w:p>
    <w:p w:rsidR="00A54477" w:rsidRPr="00A54477" w:rsidRDefault="00B47615" w:rsidP="00A54477">
      <w:pPr>
        <w:ind w:firstLine="720"/>
        <w:rPr>
          <w:rFonts w:cs="Times New Roman"/>
          <w:szCs w:val="24"/>
        </w:rPr>
      </w:pPr>
      <w:r w:rsidRPr="00A54477">
        <w:rPr>
          <w:rFonts w:cs="Times New Roman"/>
          <w:szCs w:val="24"/>
        </w:rPr>
        <w:t>Adolescent offenders, when charged with the crime at Florida, are related to the Department of Juvenile Justice. The recommendation is related to the arrest in the individual criminal justice system. However</w:t>
      </w:r>
      <w:r w:rsidRPr="00A54477">
        <w:rPr>
          <w:rFonts w:cs="Times New Roman"/>
          <w:szCs w:val="24"/>
        </w:rPr>
        <w:t>, the Florida juvenile justice system is very distinct from the principles and processes of different courts and the single prison structure. The Florida juvenile justice system is designed to instruct, advocate and instill upon the adolescent offender tha</w:t>
      </w:r>
      <w:r w:rsidRPr="00A54477">
        <w:rPr>
          <w:rFonts w:cs="Times New Roman"/>
          <w:szCs w:val="24"/>
        </w:rPr>
        <w:t>t effects of criminal and illegal activities to prevent more wrongdoing, rather than condemn the minor to outright punishment.</w:t>
      </w:r>
    </w:p>
    <w:p w:rsidR="00A54477" w:rsidRPr="00A54477" w:rsidRDefault="00B47615" w:rsidP="00A54477">
      <w:pPr>
        <w:ind w:firstLine="720"/>
        <w:rPr>
          <w:rFonts w:cs="Times New Roman"/>
          <w:szCs w:val="24"/>
        </w:rPr>
      </w:pPr>
      <w:r w:rsidRPr="00A54477">
        <w:rPr>
          <w:rFonts w:cs="Times New Roman"/>
          <w:szCs w:val="24"/>
        </w:rPr>
        <w:t xml:space="preserve">Irrespective of how the adolescent enters the individual criminal justice scheme, the transaction proves that our method </w:t>
      </w:r>
      <w:r w:rsidRPr="00A54477">
        <w:rPr>
          <w:rFonts w:cs="Times New Roman"/>
          <w:szCs w:val="24"/>
        </w:rPr>
        <w:t>views speci</w:t>
      </w:r>
      <w:r>
        <w:rPr>
          <w:rFonts w:cs="Times New Roman"/>
          <w:szCs w:val="24"/>
        </w:rPr>
        <w:t>fic juveniles as untreatable.</w:t>
      </w:r>
      <w:r w:rsidRPr="00A54477">
        <w:rPr>
          <w:rFonts w:cs="Times New Roman"/>
          <w:szCs w:val="24"/>
        </w:rPr>
        <w:t xml:space="preserve"> One of the primary ends of this juvenile justice system is to rehabilitate the juvenile so they can become a productive member of society. Nevertheless, minor transfers to criminal authorities shift that emphasis fr</w:t>
      </w:r>
      <w:r w:rsidRPr="00A54477">
        <w:rPr>
          <w:rFonts w:cs="Times New Roman"/>
          <w:szCs w:val="24"/>
        </w:rPr>
        <w:t xml:space="preserve">om rehabilitation to punishment. Recidivism </w:t>
      </w:r>
    </w:p>
    <w:p w:rsidR="00A54477" w:rsidRPr="00A54477" w:rsidRDefault="00B47615" w:rsidP="00A54477">
      <w:pPr>
        <w:ind w:firstLine="720"/>
        <w:rPr>
          <w:rFonts w:cs="Times New Roman"/>
          <w:szCs w:val="24"/>
        </w:rPr>
      </w:pPr>
      <w:r w:rsidRPr="00A54477">
        <w:rPr>
          <w:rFonts w:cs="Times New Roman"/>
          <w:szCs w:val="24"/>
        </w:rPr>
        <w:t xml:space="preserve">People who are involved in criminal administration careers should also be informed that these adolescent and criminal justice organizations disagree when it comes to ends. In this juvenile justice system, it is </w:t>
      </w:r>
      <w:r w:rsidRPr="00A54477">
        <w:rPr>
          <w:rFonts w:cs="Times New Roman"/>
          <w:szCs w:val="24"/>
        </w:rPr>
        <w:t xml:space="preserve">thought that kids or teenagers will be positively influenced. For that reason, rehabilitation is the main target for children who follow the juvenile system. This frequently takes place in the form of </w:t>
      </w:r>
      <w:proofErr w:type="spellStart"/>
      <w:r w:rsidRPr="00A54477">
        <w:rPr>
          <w:rFonts w:cs="Times New Roman"/>
          <w:szCs w:val="24"/>
        </w:rPr>
        <w:t>programmes</w:t>
      </w:r>
      <w:proofErr w:type="spellEnd"/>
      <w:r w:rsidRPr="00A54477">
        <w:rPr>
          <w:rFonts w:cs="Times New Roman"/>
          <w:szCs w:val="24"/>
        </w:rPr>
        <w:t>, actions, and training. The criminal justice</w:t>
      </w:r>
      <w:r w:rsidRPr="00A54477">
        <w:rPr>
          <w:rFonts w:cs="Times New Roman"/>
          <w:szCs w:val="24"/>
        </w:rPr>
        <w:t xml:space="preserve"> </w:t>
      </w:r>
      <w:r w:rsidRPr="00A54477">
        <w:rPr>
          <w:rFonts w:cs="Times New Roman"/>
          <w:szCs w:val="24"/>
        </w:rPr>
        <w:lastRenderedPageBreak/>
        <w:t>system does not generally find rehabilitation as the target. Instead, it intends to deter future offenses.</w:t>
      </w:r>
    </w:p>
    <w:p w:rsidR="00A54477" w:rsidRPr="00A54477" w:rsidRDefault="00B47615" w:rsidP="00A54477">
      <w:pPr>
        <w:ind w:firstLine="720"/>
        <w:rPr>
          <w:rFonts w:cs="Times New Roman"/>
          <w:szCs w:val="24"/>
        </w:rPr>
      </w:pPr>
      <w:r w:rsidRPr="00A54477">
        <w:rPr>
          <w:rFonts w:cs="Times New Roman"/>
          <w:szCs w:val="24"/>
        </w:rPr>
        <w:t xml:space="preserve">One of the critical purposes of the </w:t>
      </w:r>
      <w:r w:rsidR="0023020A" w:rsidRPr="00A54477">
        <w:rPr>
          <w:rFonts w:cs="Times New Roman"/>
          <w:szCs w:val="24"/>
        </w:rPr>
        <w:t>unlawful</w:t>
      </w:r>
      <w:r w:rsidRPr="00A54477">
        <w:rPr>
          <w:rFonts w:cs="Times New Roman"/>
          <w:szCs w:val="24"/>
        </w:rPr>
        <w:t xml:space="preserve"> justice system is </w:t>
      </w:r>
      <w:r w:rsidR="0023020A" w:rsidRPr="00A54477">
        <w:rPr>
          <w:rFonts w:cs="Times New Roman"/>
          <w:szCs w:val="24"/>
        </w:rPr>
        <w:t>on the way to</w:t>
      </w:r>
      <w:r w:rsidRPr="00A54477">
        <w:rPr>
          <w:rFonts w:cs="Times New Roman"/>
          <w:szCs w:val="24"/>
        </w:rPr>
        <w:t xml:space="preserve"> apply the courtroom's conviction when the </w:t>
      </w:r>
      <w:r w:rsidR="0023020A" w:rsidRPr="00A54477">
        <w:rPr>
          <w:rFonts w:cs="Times New Roman"/>
          <w:szCs w:val="24"/>
        </w:rPr>
        <w:t>discrete</w:t>
      </w:r>
      <w:r w:rsidRPr="00A54477">
        <w:rPr>
          <w:rFonts w:cs="Times New Roman"/>
          <w:szCs w:val="24"/>
        </w:rPr>
        <w:t xml:space="preserve"> is convicted of the </w:t>
      </w:r>
      <w:r w:rsidR="0023020A" w:rsidRPr="00A54477">
        <w:rPr>
          <w:rFonts w:cs="Times New Roman"/>
          <w:szCs w:val="24"/>
        </w:rPr>
        <w:t>misconduct</w:t>
      </w:r>
      <w:r w:rsidRPr="00A54477">
        <w:rPr>
          <w:rFonts w:cs="Times New Roman"/>
          <w:szCs w:val="24"/>
        </w:rPr>
        <w:t>. Ju</w:t>
      </w:r>
      <w:r w:rsidRPr="00A54477">
        <w:rPr>
          <w:rFonts w:cs="Times New Roman"/>
          <w:szCs w:val="24"/>
        </w:rPr>
        <w:t xml:space="preserve">venile administration relates to this division of the criminal justice system that </w:t>
      </w:r>
      <w:r w:rsidR="0023020A" w:rsidRPr="00A54477">
        <w:rPr>
          <w:rFonts w:cs="Times New Roman"/>
          <w:szCs w:val="24"/>
        </w:rPr>
        <w:t>arrangements</w:t>
      </w:r>
      <w:r w:rsidRPr="00A54477">
        <w:rPr>
          <w:rFonts w:cs="Times New Roman"/>
          <w:szCs w:val="24"/>
        </w:rPr>
        <w:t xml:space="preserve"> </w:t>
      </w:r>
      <w:r w:rsidR="0023020A" w:rsidRPr="00A54477">
        <w:rPr>
          <w:rFonts w:cs="Times New Roman"/>
          <w:szCs w:val="24"/>
        </w:rPr>
        <w:t>precisely</w:t>
      </w:r>
      <w:r w:rsidRPr="00A54477">
        <w:rPr>
          <w:rFonts w:cs="Times New Roman"/>
          <w:szCs w:val="24"/>
        </w:rPr>
        <w:t xml:space="preserve"> with young </w:t>
      </w:r>
      <w:r w:rsidR="0023020A" w:rsidRPr="00A54477">
        <w:rPr>
          <w:rFonts w:cs="Times New Roman"/>
          <w:szCs w:val="24"/>
        </w:rPr>
        <w:t>criminals</w:t>
      </w:r>
      <w:r w:rsidRPr="00A54477">
        <w:rPr>
          <w:rFonts w:cs="Times New Roman"/>
          <w:szCs w:val="24"/>
        </w:rPr>
        <w:t xml:space="preserve">. The </w:t>
      </w:r>
      <w:r w:rsidR="0023020A" w:rsidRPr="00A54477">
        <w:rPr>
          <w:rFonts w:cs="Times New Roman"/>
          <w:szCs w:val="24"/>
        </w:rPr>
        <w:t>principal</w:t>
      </w:r>
      <w:r w:rsidRPr="00A54477">
        <w:rPr>
          <w:rFonts w:cs="Times New Roman"/>
          <w:szCs w:val="24"/>
        </w:rPr>
        <w:t xml:space="preserve"> purpose of juvenile administration is to help keep juveniles from </w:t>
      </w:r>
      <w:r w:rsidR="0023020A" w:rsidRPr="00A54477">
        <w:rPr>
          <w:rFonts w:cs="Times New Roman"/>
          <w:szCs w:val="24"/>
        </w:rPr>
        <w:t>obligating</w:t>
      </w:r>
      <w:r w:rsidRPr="00A54477">
        <w:rPr>
          <w:rFonts w:cs="Times New Roman"/>
          <w:szCs w:val="24"/>
        </w:rPr>
        <w:t xml:space="preserve"> future offenses. </w:t>
      </w:r>
      <w:r w:rsidR="0023020A" w:rsidRPr="00A54477">
        <w:rPr>
          <w:rFonts w:cs="Times New Roman"/>
          <w:szCs w:val="24"/>
        </w:rPr>
        <w:t>Since</w:t>
      </w:r>
      <w:r w:rsidRPr="00A54477">
        <w:rPr>
          <w:rFonts w:cs="Times New Roman"/>
          <w:szCs w:val="24"/>
        </w:rPr>
        <w:t xml:space="preserve"> of the importance </w:t>
      </w:r>
      <w:r w:rsidRPr="00A54477">
        <w:rPr>
          <w:rFonts w:cs="Times New Roman"/>
          <w:szCs w:val="24"/>
        </w:rPr>
        <w:t xml:space="preserve">of </w:t>
      </w:r>
      <w:r w:rsidR="0023020A" w:rsidRPr="00A54477">
        <w:rPr>
          <w:rFonts w:cs="Times New Roman"/>
          <w:szCs w:val="24"/>
        </w:rPr>
        <w:t>discouragement</w:t>
      </w:r>
      <w:r w:rsidRPr="00A54477">
        <w:rPr>
          <w:rFonts w:cs="Times New Roman"/>
          <w:szCs w:val="24"/>
        </w:rPr>
        <w:t xml:space="preserve"> </w:t>
      </w:r>
      <w:r w:rsidR="0023020A" w:rsidRPr="00A54477">
        <w:rPr>
          <w:rFonts w:cs="Times New Roman"/>
          <w:szCs w:val="24"/>
        </w:rPr>
        <w:t>moderately</w:t>
      </w:r>
      <w:r w:rsidRPr="00A54477">
        <w:rPr>
          <w:rFonts w:cs="Times New Roman"/>
          <w:szCs w:val="24"/>
        </w:rPr>
        <w:t xml:space="preserve"> than a penalty, this juvenile justice system operates </w:t>
      </w:r>
      <w:r w:rsidR="0023020A" w:rsidRPr="00A54477">
        <w:rPr>
          <w:rFonts w:cs="Times New Roman"/>
          <w:szCs w:val="24"/>
        </w:rPr>
        <w:t>inversely</w:t>
      </w:r>
      <w:r w:rsidRPr="00A54477">
        <w:rPr>
          <w:rFonts w:cs="Times New Roman"/>
          <w:szCs w:val="24"/>
        </w:rPr>
        <w:t xml:space="preserve"> from the individual administration </w:t>
      </w:r>
      <w:r w:rsidR="0023020A" w:rsidRPr="00A54477">
        <w:rPr>
          <w:rFonts w:cs="Times New Roman"/>
          <w:szCs w:val="24"/>
        </w:rPr>
        <w:t>structure</w:t>
      </w:r>
      <w:r w:rsidRPr="00A54477">
        <w:rPr>
          <w:rFonts w:cs="Times New Roman"/>
          <w:szCs w:val="24"/>
        </w:rPr>
        <w:t>.</w:t>
      </w:r>
    </w:p>
    <w:p w:rsidR="00A54477" w:rsidRPr="00A54477" w:rsidRDefault="00B47615" w:rsidP="00A54477">
      <w:pPr>
        <w:ind w:firstLine="720"/>
        <w:rPr>
          <w:rFonts w:cs="Times New Roman"/>
          <w:szCs w:val="24"/>
        </w:rPr>
      </w:pPr>
      <w:r w:rsidRPr="00A54477">
        <w:rPr>
          <w:rFonts w:cs="Times New Roman"/>
          <w:szCs w:val="24"/>
        </w:rPr>
        <w:t xml:space="preserve">This force for movement </w:t>
      </w:r>
      <w:r w:rsidR="0023020A" w:rsidRPr="00A54477">
        <w:rPr>
          <w:rFonts w:cs="Times New Roman"/>
          <w:szCs w:val="24"/>
        </w:rPr>
        <w:t>inside</w:t>
      </w:r>
      <w:r w:rsidRPr="00A54477">
        <w:rPr>
          <w:rFonts w:cs="Times New Roman"/>
          <w:szCs w:val="24"/>
        </w:rPr>
        <w:t xml:space="preserve"> juvenile administration </w:t>
      </w:r>
      <w:r w:rsidR="0023020A" w:rsidRPr="00A54477">
        <w:rPr>
          <w:rFonts w:cs="Times New Roman"/>
          <w:szCs w:val="24"/>
        </w:rPr>
        <w:t>places of interest</w:t>
      </w:r>
      <w:r w:rsidRPr="00A54477">
        <w:rPr>
          <w:rFonts w:cs="Times New Roman"/>
          <w:szCs w:val="24"/>
        </w:rPr>
        <w:t xml:space="preserve"> the idea that Black </w:t>
      </w:r>
      <w:r w:rsidR="0023020A" w:rsidRPr="00A54477">
        <w:rPr>
          <w:rFonts w:cs="Times New Roman"/>
          <w:szCs w:val="24"/>
        </w:rPr>
        <w:t>in addition</w:t>
      </w:r>
      <w:r w:rsidRPr="00A54477">
        <w:rPr>
          <w:rFonts w:cs="Times New Roman"/>
          <w:szCs w:val="24"/>
        </w:rPr>
        <w:t xml:space="preserve"> Latinx people, particularly males, a</w:t>
      </w:r>
      <w:r w:rsidRPr="00A54477">
        <w:rPr>
          <w:rFonts w:cs="Times New Roman"/>
          <w:szCs w:val="24"/>
        </w:rPr>
        <w:t xml:space="preserve">re </w:t>
      </w:r>
      <w:r w:rsidR="0023020A" w:rsidRPr="00A54477">
        <w:rPr>
          <w:rFonts w:cs="Times New Roman"/>
          <w:szCs w:val="24"/>
        </w:rPr>
        <w:t>outlawed</w:t>
      </w:r>
      <w:r w:rsidRPr="00A54477">
        <w:rPr>
          <w:rFonts w:cs="Times New Roman"/>
          <w:szCs w:val="24"/>
        </w:rPr>
        <w:t xml:space="preserve"> before </w:t>
      </w:r>
      <w:r w:rsidR="0023020A" w:rsidRPr="00A54477">
        <w:rPr>
          <w:rFonts w:cs="Times New Roman"/>
          <w:szCs w:val="24"/>
        </w:rPr>
        <w:t>parenthood</w:t>
      </w:r>
      <w:r w:rsidRPr="00A54477">
        <w:rPr>
          <w:rFonts w:cs="Times New Roman"/>
          <w:szCs w:val="24"/>
        </w:rPr>
        <w:t xml:space="preserve">. This juvenile justice system is regarded in a similar </w:t>
      </w:r>
      <w:r w:rsidR="0023020A" w:rsidRPr="00A54477">
        <w:rPr>
          <w:rFonts w:cs="Times New Roman"/>
          <w:szCs w:val="24"/>
        </w:rPr>
        <w:t>bright</w:t>
      </w:r>
      <w:r w:rsidRPr="00A54477">
        <w:rPr>
          <w:rFonts w:cs="Times New Roman"/>
          <w:szCs w:val="24"/>
        </w:rPr>
        <w:t xml:space="preserve"> as the criminal justice system as the kind of cultural power that </w:t>
      </w:r>
      <w:r w:rsidR="0023020A" w:rsidRPr="00A54477">
        <w:rPr>
          <w:rFonts w:cs="Times New Roman"/>
          <w:szCs w:val="24"/>
        </w:rPr>
        <w:t>debilitates</w:t>
      </w:r>
      <w:r w:rsidRPr="00A54477">
        <w:rPr>
          <w:rFonts w:cs="Times New Roman"/>
          <w:szCs w:val="24"/>
        </w:rPr>
        <w:t xml:space="preserve"> Black and Latinx young. </w:t>
      </w:r>
      <w:r w:rsidR="0023020A" w:rsidRPr="00A54477">
        <w:rPr>
          <w:rFonts w:cs="Times New Roman"/>
          <w:szCs w:val="24"/>
        </w:rPr>
        <w:t>Illegalization</w:t>
      </w:r>
      <w:r w:rsidRPr="00A54477">
        <w:rPr>
          <w:rFonts w:cs="Times New Roman"/>
          <w:szCs w:val="24"/>
        </w:rPr>
        <w:t xml:space="preserve"> is also supposed to happen at different cu</w:t>
      </w:r>
      <w:r w:rsidRPr="00A54477">
        <w:rPr>
          <w:rFonts w:cs="Times New Roman"/>
          <w:szCs w:val="24"/>
        </w:rPr>
        <w:t>ltural institutions, e.g., building jobs, the streets, and community centers. The juvenile justice system itself is also frequently criticized by reformers for perpetuating this idea that non-criminal people are guilty.</w:t>
      </w:r>
    </w:p>
    <w:p w:rsidR="00A54477" w:rsidRPr="00A54477" w:rsidRDefault="00B47615" w:rsidP="002C692A">
      <w:r>
        <w:t xml:space="preserve">When the juvenile </w:t>
      </w:r>
      <w:r w:rsidRPr="00A54477">
        <w:t>an i</w:t>
      </w:r>
      <w:r>
        <w:t xml:space="preserve">ndividual </w:t>
      </w:r>
      <w:r w:rsidR="0023020A">
        <w:t>underneath</w:t>
      </w:r>
      <w:r>
        <w:t xml:space="preserve"> the years of 18 </w:t>
      </w:r>
      <w:r w:rsidR="0023020A" w:rsidRPr="00A54477">
        <w:t>obligates</w:t>
      </w:r>
      <w:r w:rsidRPr="00A54477">
        <w:t xml:space="preserve"> the criminal </w:t>
      </w:r>
      <w:r w:rsidR="0023020A" w:rsidRPr="00A54477">
        <w:t>felony</w:t>
      </w:r>
      <w:r w:rsidRPr="00A54477">
        <w:t xml:space="preserve">, the offense is </w:t>
      </w:r>
      <w:r w:rsidR="0023020A" w:rsidRPr="00A54477">
        <w:t>distributed</w:t>
      </w:r>
      <w:r w:rsidRPr="00A54477">
        <w:t xml:space="preserve"> with through the juvenile justice system, not the individual criminal justice system. Juvenile courts take a broader discretion in the kinds of punishments they enforce, even when the juv</w:t>
      </w:r>
      <w:r w:rsidRPr="00A54477">
        <w:t xml:space="preserve">enile is </w:t>
      </w:r>
      <w:r w:rsidR="002C692A" w:rsidRPr="00A54477">
        <w:t>emot</w:t>
      </w:r>
      <w:r w:rsidR="002C692A">
        <w:t>ional</w:t>
      </w:r>
      <w:r>
        <w:t xml:space="preserve"> with a </w:t>
      </w:r>
      <w:r w:rsidR="002C692A">
        <w:t>thoughtful</w:t>
      </w:r>
      <w:r>
        <w:t xml:space="preserve"> offense. </w:t>
      </w:r>
      <w:r w:rsidRPr="00A54477">
        <w:t xml:space="preserve">Adult adolescents </w:t>
      </w:r>
      <w:r w:rsidR="002C692A" w:rsidRPr="00A54477">
        <w:t>sentenced</w:t>
      </w:r>
      <w:r w:rsidRPr="00A54477">
        <w:t xml:space="preserve"> of the sexting offense are </w:t>
      </w:r>
      <w:r w:rsidR="002C692A" w:rsidRPr="00A54477">
        <w:t>well-thought-out</w:t>
      </w:r>
      <w:r w:rsidRPr="00A54477">
        <w:t xml:space="preserve"> sex offenders and must register themselves with the government sex </w:t>
      </w:r>
      <w:r w:rsidR="002C692A" w:rsidRPr="00A54477">
        <w:t>criminal</w:t>
      </w:r>
      <w:r w:rsidRPr="00A54477">
        <w:t xml:space="preserve"> register. The cop typically keeps sex offender registers.</w:t>
      </w:r>
    </w:p>
    <w:p w:rsidR="00A54477" w:rsidRPr="00A54477" w:rsidRDefault="00A54477" w:rsidP="00A54477">
      <w:pPr>
        <w:rPr>
          <w:rFonts w:cs="Times New Roman"/>
          <w:szCs w:val="24"/>
        </w:rPr>
      </w:pPr>
    </w:p>
    <w:p w:rsidR="00A54477" w:rsidRPr="00A54477" w:rsidRDefault="00B47615" w:rsidP="00A54477">
      <w:pPr>
        <w:ind w:firstLine="720"/>
        <w:rPr>
          <w:rFonts w:cs="Times New Roman"/>
          <w:szCs w:val="24"/>
        </w:rPr>
      </w:pPr>
      <w:r w:rsidRPr="00A54477">
        <w:rPr>
          <w:rFonts w:cs="Times New Roman"/>
          <w:szCs w:val="24"/>
        </w:rPr>
        <w:lastRenderedPageBreak/>
        <w:t>This legal sep</w:t>
      </w:r>
      <w:r w:rsidRPr="00A54477">
        <w:rPr>
          <w:rFonts w:cs="Times New Roman"/>
          <w:szCs w:val="24"/>
        </w:rPr>
        <w:t>aration between immature and criminal law would be abolished, and all illegal acts run to the criminal court system, but that could not change the juvenile justice system. Young offenders could still probably be dealt with otherwise in arrest, sentence, an</w:t>
      </w:r>
      <w:r w:rsidRPr="00A54477">
        <w:rPr>
          <w:rFonts w:cs="Times New Roman"/>
          <w:szCs w:val="24"/>
        </w:rPr>
        <w:t xml:space="preserve">d </w:t>
      </w:r>
      <w:r>
        <w:rPr>
          <w:rFonts w:cs="Times New Roman"/>
          <w:szCs w:val="24"/>
        </w:rPr>
        <w:t>sentencing</w:t>
      </w:r>
      <w:r w:rsidRPr="00A54477">
        <w:rPr>
          <w:rFonts w:cs="Times New Roman"/>
          <w:szCs w:val="24"/>
        </w:rPr>
        <w:t>. Courts would even have to create fresh arrangements for young people when ordering services, management, and imprisonment. At the most fundam</w:t>
      </w:r>
      <w:r>
        <w:rPr>
          <w:rFonts w:cs="Times New Roman"/>
          <w:szCs w:val="24"/>
        </w:rPr>
        <w:t>ental point, the individual juv</w:t>
      </w:r>
      <w:r w:rsidRPr="00A54477">
        <w:rPr>
          <w:rFonts w:cs="Times New Roman"/>
          <w:szCs w:val="24"/>
        </w:rPr>
        <w:t>enile justice system is determined by the typical legal rights and pro</w:t>
      </w:r>
      <w:r w:rsidRPr="00A54477">
        <w:rPr>
          <w:rFonts w:cs="Times New Roman"/>
          <w:szCs w:val="24"/>
        </w:rPr>
        <w:t>cesses involved in the adjudication and attitude of adolescent offenders.</w:t>
      </w:r>
    </w:p>
    <w:p w:rsidR="00A54477" w:rsidRPr="00A54477" w:rsidRDefault="00B47615" w:rsidP="00A54477">
      <w:pPr>
        <w:ind w:firstLine="720"/>
        <w:rPr>
          <w:rFonts w:cs="Times New Roman"/>
          <w:szCs w:val="24"/>
        </w:rPr>
      </w:pPr>
      <w:r w:rsidRPr="00A54477">
        <w:rPr>
          <w:rFonts w:cs="Times New Roman"/>
          <w:szCs w:val="24"/>
        </w:rPr>
        <w:t>There exist both similarities and conflicts between the adolescent justice system and this criminal justice organization. This adolescent justice system covers instances of people wh</w:t>
      </w:r>
      <w:r w:rsidRPr="00A54477">
        <w:rPr>
          <w:rFonts w:cs="Times New Roman"/>
          <w:szCs w:val="24"/>
        </w:rPr>
        <w:t>o live under the age of eighteen. Therefore, cases regarding people under the age of eighteen are mostly heard at juvenile court, although there are exceptions to the rule. This vicious justice method is mainly for those people who are charged with offense</w:t>
      </w:r>
      <w:r w:rsidRPr="00A54477">
        <w:rPr>
          <w:rFonts w:cs="Times New Roman"/>
          <w:szCs w:val="24"/>
        </w:rPr>
        <w:t>s and who are at least eighteen years older.</w:t>
      </w:r>
    </w:p>
    <w:p w:rsidR="00A54477" w:rsidRPr="00A54477" w:rsidRDefault="00B47615" w:rsidP="00A54477">
      <w:pPr>
        <w:ind w:firstLine="720"/>
        <w:rPr>
          <w:rFonts w:cs="Times New Roman"/>
          <w:szCs w:val="24"/>
        </w:rPr>
      </w:pPr>
      <w:r w:rsidRPr="00A54477">
        <w:rPr>
          <w:rFonts w:cs="Times New Roman"/>
          <w:szCs w:val="24"/>
        </w:rPr>
        <w:t xml:space="preserve">Change from the juvenile justice structure to the individual criminal justice organization. After reaching the government's period of age (usually eighteen), the juvenile who commit crimes is no longer eligible </w:t>
      </w:r>
      <w:r w:rsidRPr="00A54477">
        <w:rPr>
          <w:rFonts w:cs="Times New Roman"/>
          <w:szCs w:val="24"/>
        </w:rPr>
        <w:t>for the juvenile justice system. Slightly they change from the juvenile organization, which views</w:t>
      </w:r>
      <w:r>
        <w:rPr>
          <w:rFonts w:cs="Times New Roman"/>
          <w:szCs w:val="24"/>
        </w:rPr>
        <w:t xml:space="preserve"> kids as interdependent and mal</w:t>
      </w:r>
      <w:r w:rsidRPr="00A54477">
        <w:rPr>
          <w:rFonts w:cs="Times New Roman"/>
          <w:szCs w:val="24"/>
        </w:rPr>
        <w:t>leable and makes rehabilitation as at least its specified purpose, to the individual structure, where the explicit goal is punis</w:t>
      </w:r>
      <w:r w:rsidRPr="00A54477">
        <w:rPr>
          <w:rFonts w:cs="Times New Roman"/>
          <w:szCs w:val="24"/>
        </w:rPr>
        <w:t>hment.</w:t>
      </w:r>
    </w:p>
    <w:p w:rsidR="00A54477" w:rsidRPr="00A54477" w:rsidRDefault="00B47615" w:rsidP="00A54477">
      <w:pPr>
        <w:ind w:firstLine="720"/>
        <w:rPr>
          <w:rFonts w:cs="Times New Roman"/>
          <w:szCs w:val="24"/>
        </w:rPr>
      </w:pPr>
      <w:r w:rsidRPr="00A54477">
        <w:rPr>
          <w:rFonts w:cs="Times New Roman"/>
          <w:szCs w:val="24"/>
        </w:rPr>
        <w:t xml:space="preserve">Admittedly, there are ideological, social, and procedural differences between these individual and juvenile justice systems. The situation term Initiative reported some of the issues known in the criminal justice system are mirrored in the juvenile </w:t>
      </w:r>
      <w:r w:rsidRPr="00A54477">
        <w:rPr>
          <w:rFonts w:cs="Times New Roman"/>
          <w:szCs w:val="24"/>
        </w:rPr>
        <w:t>system, too and are urgently in demand of the movement. They consider topics associated with racial disparities, punitive conditions, pretrial punishment, and overcriminalization.</w:t>
      </w:r>
    </w:p>
    <w:p w:rsidR="00A54477" w:rsidRPr="00A54477" w:rsidRDefault="00B47615" w:rsidP="00A54477">
      <w:pPr>
        <w:ind w:firstLine="720"/>
        <w:rPr>
          <w:rFonts w:cs="Times New Roman"/>
          <w:szCs w:val="24"/>
        </w:rPr>
      </w:pPr>
      <w:r w:rsidRPr="00A54477">
        <w:rPr>
          <w:rFonts w:cs="Times New Roman"/>
          <w:szCs w:val="24"/>
        </w:rPr>
        <w:lastRenderedPageBreak/>
        <w:t xml:space="preserve">Juveniles at the individual criminal justice </w:t>
      </w:r>
      <w:r w:rsidR="002C692A" w:rsidRPr="00A54477">
        <w:rPr>
          <w:rFonts w:cs="Times New Roman"/>
          <w:szCs w:val="24"/>
        </w:rPr>
        <w:t>structure</w:t>
      </w:r>
      <w:r w:rsidRPr="00A54477">
        <w:rPr>
          <w:rFonts w:cs="Times New Roman"/>
          <w:szCs w:val="24"/>
        </w:rPr>
        <w:t xml:space="preserve"> as at the </w:t>
      </w:r>
      <w:r w:rsidRPr="00A54477">
        <w:rPr>
          <w:rFonts w:cs="Times New Roman"/>
          <w:szCs w:val="24"/>
        </w:rPr>
        <w:t xml:space="preserve">particular criminal justice system, term changes at the juvenile justice system over the last </w:t>
      </w:r>
      <w:r w:rsidR="002C692A" w:rsidRPr="00A54477">
        <w:rPr>
          <w:rFonts w:cs="Times New Roman"/>
          <w:szCs w:val="24"/>
        </w:rPr>
        <w:t>numerous</w:t>
      </w:r>
      <w:r w:rsidRPr="00A54477">
        <w:rPr>
          <w:rFonts w:cs="Times New Roman"/>
          <w:szCs w:val="24"/>
        </w:rPr>
        <w:t xml:space="preserve"> decades have emphasized the intensity of penalty over </w:t>
      </w:r>
      <w:r w:rsidR="002C692A" w:rsidRPr="00A54477">
        <w:rPr>
          <w:rFonts w:cs="Times New Roman"/>
          <w:szCs w:val="24"/>
        </w:rPr>
        <w:t>reintegration</w:t>
      </w:r>
      <w:r w:rsidRPr="00A54477">
        <w:rPr>
          <w:rFonts w:cs="Times New Roman"/>
          <w:szCs w:val="24"/>
        </w:rPr>
        <w:t xml:space="preserve"> of young offenders. </w:t>
      </w:r>
      <w:bookmarkStart w:id="0" w:name="_GoBack"/>
      <w:bookmarkEnd w:id="0"/>
      <w:r w:rsidR="00A071E5" w:rsidRPr="00A54477">
        <w:rPr>
          <w:rFonts w:cs="Times New Roman"/>
          <w:szCs w:val="24"/>
        </w:rPr>
        <w:t>Affected</w:t>
      </w:r>
      <w:r w:rsidRPr="00A54477">
        <w:rPr>
          <w:rFonts w:cs="Times New Roman"/>
          <w:szCs w:val="24"/>
        </w:rPr>
        <w:t xml:space="preserve"> gains in aggression by juveniles, also as highly </w:t>
      </w:r>
      <w:r w:rsidR="00A071E5" w:rsidRPr="00A54477">
        <w:rPr>
          <w:rFonts w:cs="Times New Roman"/>
          <w:szCs w:val="24"/>
        </w:rPr>
        <w:t>revealed</w:t>
      </w:r>
      <w:r w:rsidRPr="00A54477">
        <w:rPr>
          <w:rFonts w:cs="Times New Roman"/>
          <w:szCs w:val="24"/>
        </w:rPr>
        <w:t xml:space="preserve"> cases of very </w:t>
      </w:r>
      <w:r w:rsidR="00A071E5" w:rsidRPr="00A54477">
        <w:rPr>
          <w:rFonts w:cs="Times New Roman"/>
          <w:szCs w:val="24"/>
        </w:rPr>
        <w:t>early</w:t>
      </w:r>
      <w:r w:rsidRPr="00A54477">
        <w:rPr>
          <w:rFonts w:cs="Times New Roman"/>
          <w:szCs w:val="24"/>
        </w:rPr>
        <w:t xml:space="preserve"> children charged of highly </w:t>
      </w:r>
      <w:r w:rsidR="00A071E5" w:rsidRPr="00A54477">
        <w:rPr>
          <w:rFonts w:cs="Times New Roman"/>
          <w:szCs w:val="24"/>
        </w:rPr>
        <w:t>forceful</w:t>
      </w:r>
      <w:r w:rsidRPr="00A54477">
        <w:rPr>
          <w:rFonts w:cs="Times New Roman"/>
          <w:szCs w:val="24"/>
        </w:rPr>
        <w:t xml:space="preserve"> crimes, resulted in the </w:t>
      </w:r>
      <w:r w:rsidR="00A071E5" w:rsidRPr="00A54477">
        <w:rPr>
          <w:rFonts w:cs="Times New Roman"/>
          <w:szCs w:val="24"/>
        </w:rPr>
        <w:t>insight</w:t>
      </w:r>
      <w:r w:rsidRPr="00A54477">
        <w:rPr>
          <w:rFonts w:cs="Times New Roman"/>
          <w:szCs w:val="24"/>
        </w:rPr>
        <w:t xml:space="preserve"> of the collective need for inadequate </w:t>
      </w:r>
      <w:r w:rsidR="00A071E5" w:rsidRPr="00A54477">
        <w:rPr>
          <w:rFonts w:cs="Times New Roman"/>
          <w:szCs w:val="24"/>
        </w:rPr>
        <w:t>answers</w:t>
      </w:r>
      <w:r w:rsidRPr="00A54477">
        <w:rPr>
          <w:rFonts w:cs="Times New Roman"/>
          <w:szCs w:val="24"/>
        </w:rPr>
        <w:t>. Even by 2003, the total adolescent arrest rate fell by 18% to its lowest point in the people.</w:t>
      </w:r>
    </w:p>
    <w:p w:rsidR="00A54477" w:rsidRPr="00A54477" w:rsidRDefault="00B47615" w:rsidP="00A54477">
      <w:pPr>
        <w:rPr>
          <w:rFonts w:cs="Times New Roman"/>
          <w:szCs w:val="24"/>
        </w:rPr>
      </w:pPr>
      <w:r w:rsidRPr="00A54477">
        <w:rPr>
          <w:rFonts w:cs="Times New Roman"/>
          <w:szCs w:val="24"/>
        </w:rPr>
        <w:br w:type="page"/>
      </w:r>
    </w:p>
    <w:p w:rsidR="00BF3A5E" w:rsidRPr="00A54477" w:rsidRDefault="00BF3A5E" w:rsidP="00A54477">
      <w:pPr>
        <w:rPr>
          <w:rFonts w:cs="Times New Roman"/>
          <w:szCs w:val="24"/>
        </w:rPr>
      </w:pPr>
    </w:p>
    <w:p w:rsidR="00BF3A5E" w:rsidRPr="00A54477" w:rsidRDefault="00B47615" w:rsidP="00A54477">
      <w:pPr>
        <w:jc w:val="center"/>
        <w:rPr>
          <w:rFonts w:cs="Times New Roman"/>
          <w:szCs w:val="24"/>
        </w:rPr>
      </w:pPr>
      <w:r w:rsidRPr="00A54477">
        <w:rPr>
          <w:rFonts w:cs="Times New Roman"/>
          <w:szCs w:val="24"/>
        </w:rPr>
        <w:t>References</w:t>
      </w:r>
    </w:p>
    <w:p w:rsidR="00BF3A5E" w:rsidRPr="00A54477" w:rsidRDefault="00B47615" w:rsidP="00A54477">
      <w:pPr>
        <w:ind w:left="720" w:hanging="720"/>
        <w:rPr>
          <w:rFonts w:cs="Times New Roman"/>
          <w:szCs w:val="24"/>
        </w:rPr>
      </w:pPr>
      <w:r w:rsidRPr="00A54477">
        <w:rPr>
          <w:rFonts w:cs="Times New Roman"/>
          <w:szCs w:val="24"/>
        </w:rPr>
        <w:t>McCor</w:t>
      </w:r>
      <w:r w:rsidRPr="00A54477">
        <w:rPr>
          <w:rFonts w:cs="Times New Roman"/>
          <w:szCs w:val="24"/>
        </w:rPr>
        <w:t xml:space="preserve">d, J., </w:t>
      </w:r>
      <w:proofErr w:type="spellStart"/>
      <w:r w:rsidRPr="00A54477">
        <w:rPr>
          <w:rFonts w:cs="Times New Roman"/>
          <w:szCs w:val="24"/>
        </w:rPr>
        <w:t>Widom</w:t>
      </w:r>
      <w:proofErr w:type="spellEnd"/>
      <w:r w:rsidRPr="00A54477">
        <w:rPr>
          <w:rFonts w:cs="Times New Roman"/>
          <w:szCs w:val="24"/>
        </w:rPr>
        <w:t>, C. S., &amp; Crowell, N. A. (2001). Juvenile Crime, Juvenile Justice. Panel on Juvenile Crime: Prevention, Treatment, and Control. National Academy Press, 2101 Constitution Avenue, NW, Washington, DC, 20418.</w:t>
      </w:r>
    </w:p>
    <w:p w:rsidR="00BF3A5E" w:rsidRPr="00A54477" w:rsidRDefault="00B47615" w:rsidP="00A54477">
      <w:pPr>
        <w:ind w:left="720" w:hanging="720"/>
        <w:rPr>
          <w:rFonts w:cs="Times New Roman"/>
          <w:szCs w:val="24"/>
        </w:rPr>
      </w:pPr>
      <w:r w:rsidRPr="00A54477">
        <w:rPr>
          <w:rFonts w:cs="Times New Roman"/>
          <w:szCs w:val="24"/>
        </w:rPr>
        <w:t>What to Expect: Juvenile Court Chronol</w:t>
      </w:r>
      <w:r w:rsidRPr="00A54477">
        <w:rPr>
          <w:rFonts w:cs="Times New Roman"/>
          <w:szCs w:val="24"/>
        </w:rPr>
        <w:t xml:space="preserve">ogy. </w:t>
      </w:r>
      <w:proofErr w:type="spellStart"/>
      <w:r w:rsidRPr="00A54477">
        <w:rPr>
          <w:rFonts w:cs="Times New Roman"/>
          <w:szCs w:val="24"/>
        </w:rPr>
        <w:t>Findlaw</w:t>
      </w:r>
      <w:proofErr w:type="spellEnd"/>
      <w:r w:rsidRPr="00A54477">
        <w:rPr>
          <w:rFonts w:cs="Times New Roman"/>
          <w:szCs w:val="24"/>
        </w:rPr>
        <w:t>. Retrieved from https://criminal.findlaw.com/juvenile-justice/what-to-expect-juvenile-court-chronology.html. 03/23/2019.</w:t>
      </w:r>
    </w:p>
    <w:p w:rsidR="00500790" w:rsidRPr="00A54477" w:rsidRDefault="00500790" w:rsidP="00A54477">
      <w:pPr>
        <w:rPr>
          <w:rFonts w:cs="Times New Roman"/>
          <w:szCs w:val="24"/>
        </w:rPr>
      </w:pPr>
    </w:p>
    <w:sectPr w:rsidR="00500790" w:rsidRPr="00A54477" w:rsidSect="00904B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7615" w:rsidRDefault="00B47615">
      <w:pPr>
        <w:spacing w:after="0" w:line="240" w:lineRule="auto"/>
      </w:pPr>
      <w:r>
        <w:separator/>
      </w:r>
    </w:p>
  </w:endnote>
  <w:endnote w:type="continuationSeparator" w:id="0">
    <w:p w:rsidR="00B47615" w:rsidRDefault="00B4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7615" w:rsidRDefault="00B47615">
      <w:pPr>
        <w:spacing w:after="0" w:line="240" w:lineRule="auto"/>
      </w:pPr>
      <w:r>
        <w:separator/>
      </w:r>
    </w:p>
  </w:footnote>
  <w:footnote w:type="continuationSeparator" w:id="0">
    <w:p w:rsidR="00B47615" w:rsidRDefault="00B47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1721" w:rsidRDefault="00B47615">
    <w:pPr>
      <w:pStyle w:val="Header"/>
    </w:pPr>
    <w:r w:rsidRPr="0084526F">
      <w:rPr>
        <w:szCs w:val="24"/>
      </w:rPr>
      <w:t>JUVENILE JUSTICE SYSTEM</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B12" w:rsidRDefault="00B47615" w:rsidP="00904B12">
    <w:pPr>
      <w:pStyle w:val="Header"/>
    </w:pPr>
    <w:r>
      <w:t xml:space="preserve">Running head: </w:t>
    </w:r>
    <w:r w:rsidRPr="0084526F">
      <w:rPr>
        <w:szCs w:val="24"/>
      </w:rPr>
      <w:t>JUVENILE JUSTICE SYSTEM</w:t>
    </w:r>
    <w:r>
      <w:tab/>
    </w:r>
    <w:r>
      <w:tab/>
    </w:r>
  </w:p>
  <w:p w:rsidR="00904B12" w:rsidRDefault="00904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 w15:restartNumberingAfterBreak="0">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15:restartNumberingAfterBreak="0">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776F9D"/>
    <w:multiLevelType w:val="hybridMultilevel"/>
    <w:tmpl w:val="54360C6C"/>
    <w:lvl w:ilvl="0" w:tplc="63E820A8">
      <w:start w:val="1"/>
      <w:numFmt w:val="bullet"/>
      <w:lvlText w:val=""/>
      <w:lvlJc w:val="left"/>
      <w:pPr>
        <w:ind w:left="768" w:hanging="360"/>
      </w:pPr>
      <w:rPr>
        <w:rFonts w:ascii="Wingdings" w:hAnsi="Wingdings" w:hint="default"/>
      </w:rPr>
    </w:lvl>
    <w:lvl w:ilvl="1" w:tplc="4EDA6A12" w:tentative="1">
      <w:start w:val="1"/>
      <w:numFmt w:val="bullet"/>
      <w:lvlText w:val="o"/>
      <w:lvlJc w:val="left"/>
      <w:pPr>
        <w:ind w:left="1488" w:hanging="360"/>
      </w:pPr>
      <w:rPr>
        <w:rFonts w:ascii="Courier New" w:hAnsi="Courier New" w:cs="Courier New" w:hint="default"/>
      </w:rPr>
    </w:lvl>
    <w:lvl w:ilvl="2" w:tplc="90EC312C" w:tentative="1">
      <w:start w:val="1"/>
      <w:numFmt w:val="bullet"/>
      <w:lvlText w:val=""/>
      <w:lvlJc w:val="left"/>
      <w:pPr>
        <w:ind w:left="2208" w:hanging="360"/>
      </w:pPr>
      <w:rPr>
        <w:rFonts w:ascii="Wingdings" w:hAnsi="Wingdings" w:hint="default"/>
      </w:rPr>
    </w:lvl>
    <w:lvl w:ilvl="3" w:tplc="CABAD0EC" w:tentative="1">
      <w:start w:val="1"/>
      <w:numFmt w:val="bullet"/>
      <w:lvlText w:val=""/>
      <w:lvlJc w:val="left"/>
      <w:pPr>
        <w:ind w:left="2928" w:hanging="360"/>
      </w:pPr>
      <w:rPr>
        <w:rFonts w:ascii="Symbol" w:hAnsi="Symbol" w:hint="default"/>
      </w:rPr>
    </w:lvl>
    <w:lvl w:ilvl="4" w:tplc="8C369C5A" w:tentative="1">
      <w:start w:val="1"/>
      <w:numFmt w:val="bullet"/>
      <w:lvlText w:val="o"/>
      <w:lvlJc w:val="left"/>
      <w:pPr>
        <w:ind w:left="3648" w:hanging="360"/>
      </w:pPr>
      <w:rPr>
        <w:rFonts w:ascii="Courier New" w:hAnsi="Courier New" w:cs="Courier New" w:hint="default"/>
      </w:rPr>
    </w:lvl>
    <w:lvl w:ilvl="5" w:tplc="C7408A2E" w:tentative="1">
      <w:start w:val="1"/>
      <w:numFmt w:val="bullet"/>
      <w:lvlText w:val=""/>
      <w:lvlJc w:val="left"/>
      <w:pPr>
        <w:ind w:left="4368" w:hanging="360"/>
      </w:pPr>
      <w:rPr>
        <w:rFonts w:ascii="Wingdings" w:hAnsi="Wingdings" w:hint="default"/>
      </w:rPr>
    </w:lvl>
    <w:lvl w:ilvl="6" w:tplc="7F8A4936" w:tentative="1">
      <w:start w:val="1"/>
      <w:numFmt w:val="bullet"/>
      <w:lvlText w:val=""/>
      <w:lvlJc w:val="left"/>
      <w:pPr>
        <w:ind w:left="5088" w:hanging="360"/>
      </w:pPr>
      <w:rPr>
        <w:rFonts w:ascii="Symbol" w:hAnsi="Symbol" w:hint="default"/>
      </w:rPr>
    </w:lvl>
    <w:lvl w:ilvl="7" w:tplc="FB3029FC" w:tentative="1">
      <w:start w:val="1"/>
      <w:numFmt w:val="bullet"/>
      <w:lvlText w:val="o"/>
      <w:lvlJc w:val="left"/>
      <w:pPr>
        <w:ind w:left="5808" w:hanging="360"/>
      </w:pPr>
      <w:rPr>
        <w:rFonts w:ascii="Courier New" w:hAnsi="Courier New" w:cs="Courier New" w:hint="default"/>
      </w:rPr>
    </w:lvl>
    <w:lvl w:ilvl="8" w:tplc="062C49E8" w:tentative="1">
      <w:start w:val="1"/>
      <w:numFmt w:val="bullet"/>
      <w:lvlText w:val=""/>
      <w:lvlJc w:val="left"/>
      <w:pPr>
        <w:ind w:left="6528" w:hanging="360"/>
      </w:pPr>
      <w:rPr>
        <w:rFonts w:ascii="Wingdings" w:hAnsi="Wingdings" w:hint="default"/>
      </w:rPr>
    </w:lvl>
  </w:abstractNum>
  <w:abstractNum w:abstractNumId="4" w15:restartNumberingAfterBreak="0">
    <w:nsid w:val="271B6867"/>
    <w:multiLevelType w:val="hybridMultilevel"/>
    <w:tmpl w:val="23527452"/>
    <w:lvl w:ilvl="0" w:tplc="099AAB70">
      <w:start w:val="1"/>
      <w:numFmt w:val="bullet"/>
      <w:lvlText w:val=""/>
      <w:lvlJc w:val="left"/>
      <w:pPr>
        <w:ind w:left="768" w:hanging="360"/>
      </w:pPr>
      <w:rPr>
        <w:rFonts w:ascii="Wingdings" w:hAnsi="Wingdings" w:hint="default"/>
      </w:rPr>
    </w:lvl>
    <w:lvl w:ilvl="1" w:tplc="88BE7268" w:tentative="1">
      <w:start w:val="1"/>
      <w:numFmt w:val="bullet"/>
      <w:lvlText w:val="o"/>
      <w:lvlJc w:val="left"/>
      <w:pPr>
        <w:ind w:left="1488" w:hanging="360"/>
      </w:pPr>
      <w:rPr>
        <w:rFonts w:ascii="Courier New" w:hAnsi="Courier New" w:cs="Courier New" w:hint="default"/>
      </w:rPr>
    </w:lvl>
    <w:lvl w:ilvl="2" w:tplc="60BA4B92" w:tentative="1">
      <w:start w:val="1"/>
      <w:numFmt w:val="bullet"/>
      <w:lvlText w:val=""/>
      <w:lvlJc w:val="left"/>
      <w:pPr>
        <w:ind w:left="2208" w:hanging="360"/>
      </w:pPr>
      <w:rPr>
        <w:rFonts w:ascii="Wingdings" w:hAnsi="Wingdings" w:hint="default"/>
      </w:rPr>
    </w:lvl>
    <w:lvl w:ilvl="3" w:tplc="9ECC9A5E" w:tentative="1">
      <w:start w:val="1"/>
      <w:numFmt w:val="bullet"/>
      <w:lvlText w:val=""/>
      <w:lvlJc w:val="left"/>
      <w:pPr>
        <w:ind w:left="2928" w:hanging="360"/>
      </w:pPr>
      <w:rPr>
        <w:rFonts w:ascii="Symbol" w:hAnsi="Symbol" w:hint="default"/>
      </w:rPr>
    </w:lvl>
    <w:lvl w:ilvl="4" w:tplc="7B7E17E2" w:tentative="1">
      <w:start w:val="1"/>
      <w:numFmt w:val="bullet"/>
      <w:lvlText w:val="o"/>
      <w:lvlJc w:val="left"/>
      <w:pPr>
        <w:ind w:left="3648" w:hanging="360"/>
      </w:pPr>
      <w:rPr>
        <w:rFonts w:ascii="Courier New" w:hAnsi="Courier New" w:cs="Courier New" w:hint="default"/>
      </w:rPr>
    </w:lvl>
    <w:lvl w:ilvl="5" w:tplc="AF80701E" w:tentative="1">
      <w:start w:val="1"/>
      <w:numFmt w:val="bullet"/>
      <w:lvlText w:val=""/>
      <w:lvlJc w:val="left"/>
      <w:pPr>
        <w:ind w:left="4368" w:hanging="360"/>
      </w:pPr>
      <w:rPr>
        <w:rFonts w:ascii="Wingdings" w:hAnsi="Wingdings" w:hint="default"/>
      </w:rPr>
    </w:lvl>
    <w:lvl w:ilvl="6" w:tplc="A5147098" w:tentative="1">
      <w:start w:val="1"/>
      <w:numFmt w:val="bullet"/>
      <w:lvlText w:val=""/>
      <w:lvlJc w:val="left"/>
      <w:pPr>
        <w:ind w:left="5088" w:hanging="360"/>
      </w:pPr>
      <w:rPr>
        <w:rFonts w:ascii="Symbol" w:hAnsi="Symbol" w:hint="default"/>
      </w:rPr>
    </w:lvl>
    <w:lvl w:ilvl="7" w:tplc="F68A9192" w:tentative="1">
      <w:start w:val="1"/>
      <w:numFmt w:val="bullet"/>
      <w:lvlText w:val="o"/>
      <w:lvlJc w:val="left"/>
      <w:pPr>
        <w:ind w:left="5808" w:hanging="360"/>
      </w:pPr>
      <w:rPr>
        <w:rFonts w:ascii="Courier New" w:hAnsi="Courier New" w:cs="Courier New" w:hint="default"/>
      </w:rPr>
    </w:lvl>
    <w:lvl w:ilvl="8" w:tplc="1E481482" w:tentative="1">
      <w:start w:val="1"/>
      <w:numFmt w:val="bullet"/>
      <w:lvlText w:val=""/>
      <w:lvlJc w:val="left"/>
      <w:pPr>
        <w:ind w:left="6528" w:hanging="360"/>
      </w:pPr>
      <w:rPr>
        <w:rFonts w:ascii="Wingdings" w:hAnsi="Wingdings" w:hint="default"/>
      </w:rPr>
    </w:lvl>
  </w:abstractNum>
  <w:abstractNum w:abstractNumId="5" w15:restartNumberingAfterBreak="0">
    <w:nsid w:val="2D927205"/>
    <w:multiLevelType w:val="hybridMultilevel"/>
    <w:tmpl w:val="CDD2B17C"/>
    <w:lvl w:ilvl="0" w:tplc="7D165AC0">
      <w:start w:val="2"/>
      <w:numFmt w:val="lowerLetter"/>
      <w:lvlText w:val="%1."/>
      <w:lvlJc w:val="left"/>
      <w:pPr>
        <w:ind w:left="360" w:hanging="360"/>
      </w:pPr>
      <w:rPr>
        <w:rFonts w:hint="default"/>
      </w:rPr>
    </w:lvl>
    <w:lvl w:ilvl="1" w:tplc="D384EF1E" w:tentative="1">
      <w:start w:val="1"/>
      <w:numFmt w:val="lowerLetter"/>
      <w:lvlText w:val="%2."/>
      <w:lvlJc w:val="left"/>
      <w:pPr>
        <w:ind w:left="1440" w:hanging="360"/>
      </w:pPr>
    </w:lvl>
    <w:lvl w:ilvl="2" w:tplc="E202EBA4" w:tentative="1">
      <w:start w:val="1"/>
      <w:numFmt w:val="lowerRoman"/>
      <w:lvlText w:val="%3."/>
      <w:lvlJc w:val="right"/>
      <w:pPr>
        <w:ind w:left="2160" w:hanging="180"/>
      </w:pPr>
    </w:lvl>
    <w:lvl w:ilvl="3" w:tplc="A71C80D6" w:tentative="1">
      <w:start w:val="1"/>
      <w:numFmt w:val="decimal"/>
      <w:lvlText w:val="%4."/>
      <w:lvlJc w:val="left"/>
      <w:pPr>
        <w:ind w:left="2880" w:hanging="360"/>
      </w:pPr>
    </w:lvl>
    <w:lvl w:ilvl="4" w:tplc="30A8F190" w:tentative="1">
      <w:start w:val="1"/>
      <w:numFmt w:val="lowerLetter"/>
      <w:lvlText w:val="%5."/>
      <w:lvlJc w:val="left"/>
      <w:pPr>
        <w:ind w:left="3600" w:hanging="360"/>
      </w:pPr>
    </w:lvl>
    <w:lvl w:ilvl="5" w:tplc="ABCE90F6" w:tentative="1">
      <w:start w:val="1"/>
      <w:numFmt w:val="lowerRoman"/>
      <w:lvlText w:val="%6."/>
      <w:lvlJc w:val="right"/>
      <w:pPr>
        <w:ind w:left="4320" w:hanging="180"/>
      </w:pPr>
    </w:lvl>
    <w:lvl w:ilvl="6" w:tplc="BF0CBBE0" w:tentative="1">
      <w:start w:val="1"/>
      <w:numFmt w:val="decimal"/>
      <w:lvlText w:val="%7."/>
      <w:lvlJc w:val="left"/>
      <w:pPr>
        <w:ind w:left="5040" w:hanging="360"/>
      </w:pPr>
    </w:lvl>
    <w:lvl w:ilvl="7" w:tplc="10C22014" w:tentative="1">
      <w:start w:val="1"/>
      <w:numFmt w:val="lowerLetter"/>
      <w:lvlText w:val="%8."/>
      <w:lvlJc w:val="left"/>
      <w:pPr>
        <w:ind w:left="5760" w:hanging="360"/>
      </w:pPr>
    </w:lvl>
    <w:lvl w:ilvl="8" w:tplc="E6063308" w:tentative="1">
      <w:start w:val="1"/>
      <w:numFmt w:val="lowerRoman"/>
      <w:lvlText w:val="%9."/>
      <w:lvlJc w:val="right"/>
      <w:pPr>
        <w:ind w:left="6480" w:hanging="180"/>
      </w:pPr>
    </w:lvl>
  </w:abstractNum>
  <w:abstractNum w:abstractNumId="6" w15:restartNumberingAfterBreak="0">
    <w:nsid w:val="2FA74AA6"/>
    <w:multiLevelType w:val="hybridMultilevel"/>
    <w:tmpl w:val="FD901306"/>
    <w:lvl w:ilvl="0" w:tplc="328236DA">
      <w:start w:val="1"/>
      <w:numFmt w:val="decimal"/>
      <w:lvlText w:val="%1."/>
      <w:lvlJc w:val="left"/>
      <w:pPr>
        <w:ind w:left="720" w:hanging="360"/>
      </w:pPr>
    </w:lvl>
    <w:lvl w:ilvl="1" w:tplc="CC60FF4A" w:tentative="1">
      <w:start w:val="1"/>
      <w:numFmt w:val="lowerLetter"/>
      <w:lvlText w:val="%2."/>
      <w:lvlJc w:val="left"/>
      <w:pPr>
        <w:ind w:left="1440" w:hanging="360"/>
      </w:pPr>
    </w:lvl>
    <w:lvl w:ilvl="2" w:tplc="64B045B8" w:tentative="1">
      <w:start w:val="1"/>
      <w:numFmt w:val="lowerRoman"/>
      <w:lvlText w:val="%3."/>
      <w:lvlJc w:val="right"/>
      <w:pPr>
        <w:ind w:left="2160" w:hanging="180"/>
      </w:pPr>
    </w:lvl>
    <w:lvl w:ilvl="3" w:tplc="0A7C90E2" w:tentative="1">
      <w:start w:val="1"/>
      <w:numFmt w:val="decimal"/>
      <w:lvlText w:val="%4."/>
      <w:lvlJc w:val="left"/>
      <w:pPr>
        <w:ind w:left="2880" w:hanging="360"/>
      </w:pPr>
    </w:lvl>
    <w:lvl w:ilvl="4" w:tplc="C9DA2950" w:tentative="1">
      <w:start w:val="1"/>
      <w:numFmt w:val="lowerLetter"/>
      <w:lvlText w:val="%5."/>
      <w:lvlJc w:val="left"/>
      <w:pPr>
        <w:ind w:left="3600" w:hanging="360"/>
      </w:pPr>
    </w:lvl>
    <w:lvl w:ilvl="5" w:tplc="691CE9A4" w:tentative="1">
      <w:start w:val="1"/>
      <w:numFmt w:val="lowerRoman"/>
      <w:lvlText w:val="%6."/>
      <w:lvlJc w:val="right"/>
      <w:pPr>
        <w:ind w:left="4320" w:hanging="180"/>
      </w:pPr>
    </w:lvl>
    <w:lvl w:ilvl="6" w:tplc="C4CAFAE6" w:tentative="1">
      <w:start w:val="1"/>
      <w:numFmt w:val="decimal"/>
      <w:lvlText w:val="%7."/>
      <w:lvlJc w:val="left"/>
      <w:pPr>
        <w:ind w:left="5040" w:hanging="360"/>
      </w:pPr>
    </w:lvl>
    <w:lvl w:ilvl="7" w:tplc="E8D279E6" w:tentative="1">
      <w:start w:val="1"/>
      <w:numFmt w:val="lowerLetter"/>
      <w:lvlText w:val="%8."/>
      <w:lvlJc w:val="left"/>
      <w:pPr>
        <w:ind w:left="5760" w:hanging="360"/>
      </w:pPr>
    </w:lvl>
    <w:lvl w:ilvl="8" w:tplc="FB6ADC38" w:tentative="1">
      <w:start w:val="1"/>
      <w:numFmt w:val="lowerRoman"/>
      <w:lvlText w:val="%9."/>
      <w:lvlJc w:val="right"/>
      <w:pPr>
        <w:ind w:left="6480" w:hanging="180"/>
      </w:pPr>
    </w:lvl>
  </w:abstractNum>
  <w:abstractNum w:abstractNumId="7" w15:restartNumberingAfterBreak="0">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4A5FC6"/>
    <w:multiLevelType w:val="multilevel"/>
    <w:tmpl w:val="056C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3F46D5"/>
    <w:multiLevelType w:val="multilevel"/>
    <w:tmpl w:val="3AB4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1" w15:restartNumberingAfterBreak="0">
    <w:nsid w:val="4ADC243B"/>
    <w:multiLevelType w:val="multilevel"/>
    <w:tmpl w:val="5EDA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3" w15:restartNumberingAfterBreak="0">
    <w:nsid w:val="52A5505B"/>
    <w:multiLevelType w:val="multilevel"/>
    <w:tmpl w:val="EDFA2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915B7A"/>
    <w:multiLevelType w:val="hybridMultilevel"/>
    <w:tmpl w:val="BC6C3380"/>
    <w:lvl w:ilvl="0" w:tplc="948ADFA4">
      <w:start w:val="1"/>
      <w:numFmt w:val="decimal"/>
      <w:lvlText w:val="%1."/>
      <w:lvlJc w:val="left"/>
      <w:pPr>
        <w:ind w:left="720" w:hanging="360"/>
      </w:pPr>
      <w:rPr>
        <w:rFonts w:hint="default"/>
      </w:rPr>
    </w:lvl>
    <w:lvl w:ilvl="1" w:tplc="2FC26EC6" w:tentative="1">
      <w:start w:val="1"/>
      <w:numFmt w:val="lowerLetter"/>
      <w:lvlText w:val="%2."/>
      <w:lvlJc w:val="left"/>
      <w:pPr>
        <w:ind w:left="1440" w:hanging="360"/>
      </w:pPr>
    </w:lvl>
    <w:lvl w:ilvl="2" w:tplc="19E83E36" w:tentative="1">
      <w:start w:val="1"/>
      <w:numFmt w:val="lowerRoman"/>
      <w:lvlText w:val="%3."/>
      <w:lvlJc w:val="right"/>
      <w:pPr>
        <w:ind w:left="2160" w:hanging="180"/>
      </w:pPr>
    </w:lvl>
    <w:lvl w:ilvl="3" w:tplc="144E542C" w:tentative="1">
      <w:start w:val="1"/>
      <w:numFmt w:val="decimal"/>
      <w:lvlText w:val="%4."/>
      <w:lvlJc w:val="left"/>
      <w:pPr>
        <w:ind w:left="2880" w:hanging="360"/>
      </w:pPr>
    </w:lvl>
    <w:lvl w:ilvl="4" w:tplc="781C5F70" w:tentative="1">
      <w:start w:val="1"/>
      <w:numFmt w:val="lowerLetter"/>
      <w:lvlText w:val="%5."/>
      <w:lvlJc w:val="left"/>
      <w:pPr>
        <w:ind w:left="3600" w:hanging="360"/>
      </w:pPr>
    </w:lvl>
    <w:lvl w:ilvl="5" w:tplc="A29CBF72" w:tentative="1">
      <w:start w:val="1"/>
      <w:numFmt w:val="lowerRoman"/>
      <w:lvlText w:val="%6."/>
      <w:lvlJc w:val="right"/>
      <w:pPr>
        <w:ind w:left="4320" w:hanging="180"/>
      </w:pPr>
    </w:lvl>
    <w:lvl w:ilvl="6" w:tplc="FFF616F6" w:tentative="1">
      <w:start w:val="1"/>
      <w:numFmt w:val="decimal"/>
      <w:lvlText w:val="%7."/>
      <w:lvlJc w:val="left"/>
      <w:pPr>
        <w:ind w:left="5040" w:hanging="360"/>
      </w:pPr>
    </w:lvl>
    <w:lvl w:ilvl="7" w:tplc="50121A24" w:tentative="1">
      <w:start w:val="1"/>
      <w:numFmt w:val="lowerLetter"/>
      <w:lvlText w:val="%8."/>
      <w:lvlJc w:val="left"/>
      <w:pPr>
        <w:ind w:left="5760" w:hanging="360"/>
      </w:pPr>
    </w:lvl>
    <w:lvl w:ilvl="8" w:tplc="56BAA190" w:tentative="1">
      <w:start w:val="1"/>
      <w:numFmt w:val="lowerRoman"/>
      <w:lvlText w:val="%9."/>
      <w:lvlJc w:val="right"/>
      <w:pPr>
        <w:ind w:left="6480" w:hanging="180"/>
      </w:pPr>
    </w:lvl>
  </w:abstractNum>
  <w:abstractNum w:abstractNumId="15" w15:restartNumberingAfterBreak="0">
    <w:nsid w:val="63E75C2F"/>
    <w:multiLevelType w:val="hybridMultilevel"/>
    <w:tmpl w:val="8BC2002E"/>
    <w:lvl w:ilvl="0" w:tplc="A5041BF2">
      <w:start w:val="1"/>
      <w:numFmt w:val="upperRoman"/>
      <w:lvlText w:val="%1."/>
      <w:lvlJc w:val="right"/>
      <w:pPr>
        <w:ind w:left="720" w:hanging="360"/>
      </w:pPr>
    </w:lvl>
    <w:lvl w:ilvl="1" w:tplc="86D4EE78" w:tentative="1">
      <w:start w:val="1"/>
      <w:numFmt w:val="lowerLetter"/>
      <w:lvlText w:val="%2."/>
      <w:lvlJc w:val="left"/>
      <w:pPr>
        <w:ind w:left="1440" w:hanging="360"/>
      </w:pPr>
    </w:lvl>
    <w:lvl w:ilvl="2" w:tplc="1910D95A" w:tentative="1">
      <w:start w:val="1"/>
      <w:numFmt w:val="lowerRoman"/>
      <w:lvlText w:val="%3."/>
      <w:lvlJc w:val="right"/>
      <w:pPr>
        <w:ind w:left="2160" w:hanging="180"/>
      </w:pPr>
    </w:lvl>
    <w:lvl w:ilvl="3" w:tplc="D7384168" w:tentative="1">
      <w:start w:val="1"/>
      <w:numFmt w:val="decimal"/>
      <w:lvlText w:val="%4."/>
      <w:lvlJc w:val="left"/>
      <w:pPr>
        <w:ind w:left="2880" w:hanging="360"/>
      </w:pPr>
    </w:lvl>
    <w:lvl w:ilvl="4" w:tplc="8556CB88" w:tentative="1">
      <w:start w:val="1"/>
      <w:numFmt w:val="lowerLetter"/>
      <w:lvlText w:val="%5."/>
      <w:lvlJc w:val="left"/>
      <w:pPr>
        <w:ind w:left="3600" w:hanging="360"/>
      </w:pPr>
    </w:lvl>
    <w:lvl w:ilvl="5" w:tplc="BE30E26E" w:tentative="1">
      <w:start w:val="1"/>
      <w:numFmt w:val="lowerRoman"/>
      <w:lvlText w:val="%6."/>
      <w:lvlJc w:val="right"/>
      <w:pPr>
        <w:ind w:left="4320" w:hanging="180"/>
      </w:pPr>
    </w:lvl>
    <w:lvl w:ilvl="6" w:tplc="1C92832E" w:tentative="1">
      <w:start w:val="1"/>
      <w:numFmt w:val="decimal"/>
      <w:lvlText w:val="%7."/>
      <w:lvlJc w:val="left"/>
      <w:pPr>
        <w:ind w:left="5040" w:hanging="360"/>
      </w:pPr>
    </w:lvl>
    <w:lvl w:ilvl="7" w:tplc="14D6AAA6" w:tentative="1">
      <w:start w:val="1"/>
      <w:numFmt w:val="lowerLetter"/>
      <w:lvlText w:val="%8."/>
      <w:lvlJc w:val="left"/>
      <w:pPr>
        <w:ind w:left="5760" w:hanging="360"/>
      </w:pPr>
    </w:lvl>
    <w:lvl w:ilvl="8" w:tplc="4FA282E6" w:tentative="1">
      <w:start w:val="1"/>
      <w:numFmt w:val="lowerRoman"/>
      <w:lvlText w:val="%9."/>
      <w:lvlJc w:val="right"/>
      <w:pPr>
        <w:ind w:left="6480" w:hanging="180"/>
      </w:pPr>
    </w:lvl>
  </w:abstractNum>
  <w:abstractNum w:abstractNumId="16" w15:restartNumberingAfterBreak="0">
    <w:nsid w:val="66CE4714"/>
    <w:multiLevelType w:val="hybridMultilevel"/>
    <w:tmpl w:val="69763C08"/>
    <w:lvl w:ilvl="0" w:tplc="1C542782">
      <w:start w:val="1"/>
      <w:numFmt w:val="decimal"/>
      <w:lvlText w:val="%1."/>
      <w:lvlJc w:val="left"/>
      <w:pPr>
        <w:ind w:left="720" w:hanging="360"/>
      </w:pPr>
      <w:rPr>
        <w:rFonts w:hint="default"/>
      </w:rPr>
    </w:lvl>
    <w:lvl w:ilvl="1" w:tplc="30C08216" w:tentative="1">
      <w:start w:val="1"/>
      <w:numFmt w:val="lowerLetter"/>
      <w:lvlText w:val="%2."/>
      <w:lvlJc w:val="left"/>
      <w:pPr>
        <w:ind w:left="1440" w:hanging="360"/>
      </w:pPr>
    </w:lvl>
    <w:lvl w:ilvl="2" w:tplc="EC980CE0" w:tentative="1">
      <w:start w:val="1"/>
      <w:numFmt w:val="lowerRoman"/>
      <w:lvlText w:val="%3."/>
      <w:lvlJc w:val="right"/>
      <w:pPr>
        <w:ind w:left="2160" w:hanging="180"/>
      </w:pPr>
    </w:lvl>
    <w:lvl w:ilvl="3" w:tplc="2D66F48A" w:tentative="1">
      <w:start w:val="1"/>
      <w:numFmt w:val="decimal"/>
      <w:lvlText w:val="%4."/>
      <w:lvlJc w:val="left"/>
      <w:pPr>
        <w:ind w:left="2880" w:hanging="360"/>
      </w:pPr>
    </w:lvl>
    <w:lvl w:ilvl="4" w:tplc="D1E6EA6A" w:tentative="1">
      <w:start w:val="1"/>
      <w:numFmt w:val="lowerLetter"/>
      <w:lvlText w:val="%5."/>
      <w:lvlJc w:val="left"/>
      <w:pPr>
        <w:ind w:left="3600" w:hanging="360"/>
      </w:pPr>
    </w:lvl>
    <w:lvl w:ilvl="5" w:tplc="73866C08" w:tentative="1">
      <w:start w:val="1"/>
      <w:numFmt w:val="lowerRoman"/>
      <w:lvlText w:val="%6."/>
      <w:lvlJc w:val="right"/>
      <w:pPr>
        <w:ind w:left="4320" w:hanging="180"/>
      </w:pPr>
    </w:lvl>
    <w:lvl w:ilvl="6" w:tplc="EA6CCF28" w:tentative="1">
      <w:start w:val="1"/>
      <w:numFmt w:val="decimal"/>
      <w:lvlText w:val="%7."/>
      <w:lvlJc w:val="left"/>
      <w:pPr>
        <w:ind w:left="5040" w:hanging="360"/>
      </w:pPr>
    </w:lvl>
    <w:lvl w:ilvl="7" w:tplc="D5A2352A" w:tentative="1">
      <w:start w:val="1"/>
      <w:numFmt w:val="lowerLetter"/>
      <w:lvlText w:val="%8."/>
      <w:lvlJc w:val="left"/>
      <w:pPr>
        <w:ind w:left="5760" w:hanging="360"/>
      </w:pPr>
    </w:lvl>
    <w:lvl w:ilvl="8" w:tplc="0666E0AA" w:tentative="1">
      <w:start w:val="1"/>
      <w:numFmt w:val="lowerRoman"/>
      <w:lvlText w:val="%9."/>
      <w:lvlJc w:val="right"/>
      <w:pPr>
        <w:ind w:left="6480" w:hanging="180"/>
      </w:pPr>
    </w:lvl>
  </w:abstractNum>
  <w:abstractNum w:abstractNumId="17" w15:restartNumberingAfterBreak="0">
    <w:nsid w:val="67CC537E"/>
    <w:multiLevelType w:val="multilevel"/>
    <w:tmpl w:val="7FF0B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5"/>
  </w:num>
  <w:num w:numId="4">
    <w:abstractNumId w:val="16"/>
  </w:num>
  <w:num w:numId="5">
    <w:abstractNumId w:val="14"/>
  </w:num>
  <w:num w:numId="6">
    <w:abstractNumId w:val="12"/>
  </w:num>
  <w:num w:numId="7">
    <w:abstractNumId w:val="0"/>
  </w:num>
  <w:num w:numId="8">
    <w:abstractNumId w:val="5"/>
  </w:num>
  <w:num w:numId="9">
    <w:abstractNumId w:val="1"/>
  </w:num>
  <w:num w:numId="10">
    <w:abstractNumId w:val="10"/>
  </w:num>
  <w:num w:numId="11">
    <w:abstractNumId w:val="3"/>
  </w:num>
  <w:num w:numId="12">
    <w:abstractNumId w:val="4"/>
  </w:num>
  <w:num w:numId="13">
    <w:abstractNumId w:val="2"/>
  </w:num>
  <w:num w:numId="14">
    <w:abstractNumId w:val="13"/>
  </w:num>
  <w:num w:numId="15">
    <w:abstractNumId w:val="17"/>
  </w:num>
  <w:num w:numId="16">
    <w:abstractNumId w:val="11"/>
  </w:num>
  <w:num w:numId="17">
    <w:abstractNumId w:val="9"/>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6463"/>
    <w:rsid w:val="00003CA3"/>
    <w:rsid w:val="00004B5C"/>
    <w:rsid w:val="00005050"/>
    <w:rsid w:val="00005398"/>
    <w:rsid w:val="00006007"/>
    <w:rsid w:val="00006AF8"/>
    <w:rsid w:val="00027349"/>
    <w:rsid w:val="00032466"/>
    <w:rsid w:val="00032798"/>
    <w:rsid w:val="000328A8"/>
    <w:rsid w:val="00035C27"/>
    <w:rsid w:val="00036BF2"/>
    <w:rsid w:val="0005745C"/>
    <w:rsid w:val="0007773F"/>
    <w:rsid w:val="000A345B"/>
    <w:rsid w:val="000B31B7"/>
    <w:rsid w:val="000C2115"/>
    <w:rsid w:val="000C7008"/>
    <w:rsid w:val="000D06A1"/>
    <w:rsid w:val="000D52DD"/>
    <w:rsid w:val="000D5CBC"/>
    <w:rsid w:val="000D71FF"/>
    <w:rsid w:val="000F734A"/>
    <w:rsid w:val="000F787F"/>
    <w:rsid w:val="000F7C6E"/>
    <w:rsid w:val="0010693C"/>
    <w:rsid w:val="00112AF0"/>
    <w:rsid w:val="001223C0"/>
    <w:rsid w:val="00123836"/>
    <w:rsid w:val="00125A69"/>
    <w:rsid w:val="001370D0"/>
    <w:rsid w:val="001421B2"/>
    <w:rsid w:val="001469EF"/>
    <w:rsid w:val="00150BA3"/>
    <w:rsid w:val="00153713"/>
    <w:rsid w:val="001560F2"/>
    <w:rsid w:val="00164A5D"/>
    <w:rsid w:val="0017476A"/>
    <w:rsid w:val="00175835"/>
    <w:rsid w:val="00180429"/>
    <w:rsid w:val="001929C1"/>
    <w:rsid w:val="001A1565"/>
    <w:rsid w:val="001C3F1E"/>
    <w:rsid w:val="001D1B49"/>
    <w:rsid w:val="001D235E"/>
    <w:rsid w:val="001E3957"/>
    <w:rsid w:val="001E6623"/>
    <w:rsid w:val="001E6B59"/>
    <w:rsid w:val="001F0DC9"/>
    <w:rsid w:val="001F4AEF"/>
    <w:rsid w:val="00203992"/>
    <w:rsid w:val="0020779C"/>
    <w:rsid w:val="00213CBD"/>
    <w:rsid w:val="00215EF1"/>
    <w:rsid w:val="00222356"/>
    <w:rsid w:val="002232F8"/>
    <w:rsid w:val="002233FD"/>
    <w:rsid w:val="0023020A"/>
    <w:rsid w:val="0023444E"/>
    <w:rsid w:val="002376BB"/>
    <w:rsid w:val="0024462C"/>
    <w:rsid w:val="0024525B"/>
    <w:rsid w:val="0025547B"/>
    <w:rsid w:val="002660B2"/>
    <w:rsid w:val="00275168"/>
    <w:rsid w:val="002763B7"/>
    <w:rsid w:val="00280BD4"/>
    <w:rsid w:val="00282838"/>
    <w:rsid w:val="00284BC2"/>
    <w:rsid w:val="00291721"/>
    <w:rsid w:val="00293E8E"/>
    <w:rsid w:val="002B727E"/>
    <w:rsid w:val="002C50C4"/>
    <w:rsid w:val="002C58CE"/>
    <w:rsid w:val="002C692A"/>
    <w:rsid w:val="002C7B08"/>
    <w:rsid w:val="002D33AA"/>
    <w:rsid w:val="002D38B0"/>
    <w:rsid w:val="002E5D0F"/>
    <w:rsid w:val="00301223"/>
    <w:rsid w:val="00310C70"/>
    <w:rsid w:val="00313632"/>
    <w:rsid w:val="0031616F"/>
    <w:rsid w:val="003245DA"/>
    <w:rsid w:val="00325372"/>
    <w:rsid w:val="003261CE"/>
    <w:rsid w:val="00326786"/>
    <w:rsid w:val="0033306A"/>
    <w:rsid w:val="00334130"/>
    <w:rsid w:val="003346D7"/>
    <w:rsid w:val="0033693E"/>
    <w:rsid w:val="00337BC7"/>
    <w:rsid w:val="00343683"/>
    <w:rsid w:val="0036037F"/>
    <w:rsid w:val="0036409D"/>
    <w:rsid w:val="0037456C"/>
    <w:rsid w:val="00377571"/>
    <w:rsid w:val="00380552"/>
    <w:rsid w:val="00383CC1"/>
    <w:rsid w:val="003841A0"/>
    <w:rsid w:val="00387976"/>
    <w:rsid w:val="00393C26"/>
    <w:rsid w:val="003A6D5C"/>
    <w:rsid w:val="003B5EDF"/>
    <w:rsid w:val="003C14A1"/>
    <w:rsid w:val="003C22E5"/>
    <w:rsid w:val="003D2B76"/>
    <w:rsid w:val="003D582B"/>
    <w:rsid w:val="003E0CF2"/>
    <w:rsid w:val="003E3592"/>
    <w:rsid w:val="003E52B4"/>
    <w:rsid w:val="003F1261"/>
    <w:rsid w:val="00400D23"/>
    <w:rsid w:val="0041205B"/>
    <w:rsid w:val="004140DF"/>
    <w:rsid w:val="00417848"/>
    <w:rsid w:val="00421A55"/>
    <w:rsid w:val="0042593E"/>
    <w:rsid w:val="004439BF"/>
    <w:rsid w:val="00446610"/>
    <w:rsid w:val="0044707D"/>
    <w:rsid w:val="00452E2A"/>
    <w:rsid w:val="004572E0"/>
    <w:rsid w:val="0046175C"/>
    <w:rsid w:val="00466887"/>
    <w:rsid w:val="00472DAE"/>
    <w:rsid w:val="00475879"/>
    <w:rsid w:val="00481654"/>
    <w:rsid w:val="00495316"/>
    <w:rsid w:val="00496093"/>
    <w:rsid w:val="004A649B"/>
    <w:rsid w:val="004B0994"/>
    <w:rsid w:val="004B2400"/>
    <w:rsid w:val="004B6EF7"/>
    <w:rsid w:val="004D2488"/>
    <w:rsid w:val="004D3875"/>
    <w:rsid w:val="004E19B9"/>
    <w:rsid w:val="004F0400"/>
    <w:rsid w:val="00500008"/>
    <w:rsid w:val="00500790"/>
    <w:rsid w:val="00501114"/>
    <w:rsid w:val="00517F27"/>
    <w:rsid w:val="005244A7"/>
    <w:rsid w:val="00527C9C"/>
    <w:rsid w:val="00533DD4"/>
    <w:rsid w:val="0054223F"/>
    <w:rsid w:val="00557470"/>
    <w:rsid w:val="00562F03"/>
    <w:rsid w:val="00564D2E"/>
    <w:rsid w:val="00580FF1"/>
    <w:rsid w:val="00584C66"/>
    <w:rsid w:val="00585DD1"/>
    <w:rsid w:val="0059732D"/>
    <w:rsid w:val="005A056B"/>
    <w:rsid w:val="005A18DF"/>
    <w:rsid w:val="005B5DD2"/>
    <w:rsid w:val="005B717D"/>
    <w:rsid w:val="005D0B54"/>
    <w:rsid w:val="005D149F"/>
    <w:rsid w:val="005D1899"/>
    <w:rsid w:val="005E344C"/>
    <w:rsid w:val="005E7498"/>
    <w:rsid w:val="005F5035"/>
    <w:rsid w:val="005F56C4"/>
    <w:rsid w:val="00600705"/>
    <w:rsid w:val="00600ACA"/>
    <w:rsid w:val="00607455"/>
    <w:rsid w:val="00607B38"/>
    <w:rsid w:val="00610523"/>
    <w:rsid w:val="0061442B"/>
    <w:rsid w:val="00627DC5"/>
    <w:rsid w:val="00636294"/>
    <w:rsid w:val="006618DB"/>
    <w:rsid w:val="00663BF4"/>
    <w:rsid w:val="00663DB0"/>
    <w:rsid w:val="00665166"/>
    <w:rsid w:val="0068421C"/>
    <w:rsid w:val="0069445C"/>
    <w:rsid w:val="0069643B"/>
    <w:rsid w:val="006A4E10"/>
    <w:rsid w:val="006A5491"/>
    <w:rsid w:val="006B19B4"/>
    <w:rsid w:val="006B3C68"/>
    <w:rsid w:val="006C1BEC"/>
    <w:rsid w:val="006C31EB"/>
    <w:rsid w:val="006D1B94"/>
    <w:rsid w:val="006E65C8"/>
    <w:rsid w:val="006E7E73"/>
    <w:rsid w:val="007054D5"/>
    <w:rsid w:val="00711B49"/>
    <w:rsid w:val="007230F0"/>
    <w:rsid w:val="007272AF"/>
    <w:rsid w:val="00730333"/>
    <w:rsid w:val="007455F9"/>
    <w:rsid w:val="0075124F"/>
    <w:rsid w:val="00755972"/>
    <w:rsid w:val="007561C4"/>
    <w:rsid w:val="007609DE"/>
    <w:rsid w:val="00764EE6"/>
    <w:rsid w:val="00765E25"/>
    <w:rsid w:val="007871D6"/>
    <w:rsid w:val="007A0250"/>
    <w:rsid w:val="007A38F6"/>
    <w:rsid w:val="007C4950"/>
    <w:rsid w:val="007C4A3E"/>
    <w:rsid w:val="007D25FA"/>
    <w:rsid w:val="007D61DB"/>
    <w:rsid w:val="007F442F"/>
    <w:rsid w:val="007F5564"/>
    <w:rsid w:val="0080362F"/>
    <w:rsid w:val="00821977"/>
    <w:rsid w:val="008264FC"/>
    <w:rsid w:val="008311CB"/>
    <w:rsid w:val="00832B4C"/>
    <w:rsid w:val="00834081"/>
    <w:rsid w:val="008361D9"/>
    <w:rsid w:val="0084526F"/>
    <w:rsid w:val="008475FA"/>
    <w:rsid w:val="008504E7"/>
    <w:rsid w:val="0086002E"/>
    <w:rsid w:val="0086612A"/>
    <w:rsid w:val="00881747"/>
    <w:rsid w:val="00886235"/>
    <w:rsid w:val="00890B85"/>
    <w:rsid w:val="00892673"/>
    <w:rsid w:val="008A4674"/>
    <w:rsid w:val="008B0777"/>
    <w:rsid w:val="008C24DB"/>
    <w:rsid w:val="008D7D37"/>
    <w:rsid w:val="008E0010"/>
    <w:rsid w:val="008E163A"/>
    <w:rsid w:val="008F5570"/>
    <w:rsid w:val="009022FD"/>
    <w:rsid w:val="009024BC"/>
    <w:rsid w:val="00904B12"/>
    <w:rsid w:val="009116BD"/>
    <w:rsid w:val="00916955"/>
    <w:rsid w:val="009241AE"/>
    <w:rsid w:val="009455A4"/>
    <w:rsid w:val="00950121"/>
    <w:rsid w:val="00951805"/>
    <w:rsid w:val="00953C56"/>
    <w:rsid w:val="00972E8D"/>
    <w:rsid w:val="009859BC"/>
    <w:rsid w:val="00991668"/>
    <w:rsid w:val="00994B82"/>
    <w:rsid w:val="009B1E04"/>
    <w:rsid w:val="009C244A"/>
    <w:rsid w:val="009C2521"/>
    <w:rsid w:val="009C4619"/>
    <w:rsid w:val="009D7642"/>
    <w:rsid w:val="009E17AF"/>
    <w:rsid w:val="00A02748"/>
    <w:rsid w:val="00A05CC5"/>
    <w:rsid w:val="00A071E5"/>
    <w:rsid w:val="00A1082C"/>
    <w:rsid w:val="00A10C8A"/>
    <w:rsid w:val="00A133F8"/>
    <w:rsid w:val="00A2207D"/>
    <w:rsid w:val="00A30115"/>
    <w:rsid w:val="00A30357"/>
    <w:rsid w:val="00A35B82"/>
    <w:rsid w:val="00A47D12"/>
    <w:rsid w:val="00A534A5"/>
    <w:rsid w:val="00A54477"/>
    <w:rsid w:val="00A556D3"/>
    <w:rsid w:val="00A56463"/>
    <w:rsid w:val="00A57629"/>
    <w:rsid w:val="00A60648"/>
    <w:rsid w:val="00A63141"/>
    <w:rsid w:val="00A90842"/>
    <w:rsid w:val="00AB298B"/>
    <w:rsid w:val="00AC7356"/>
    <w:rsid w:val="00AC7A76"/>
    <w:rsid w:val="00AD34E4"/>
    <w:rsid w:val="00AF1B02"/>
    <w:rsid w:val="00AF51E4"/>
    <w:rsid w:val="00AF704D"/>
    <w:rsid w:val="00B0029F"/>
    <w:rsid w:val="00B0125A"/>
    <w:rsid w:val="00B11793"/>
    <w:rsid w:val="00B16952"/>
    <w:rsid w:val="00B26C94"/>
    <w:rsid w:val="00B33253"/>
    <w:rsid w:val="00B3339D"/>
    <w:rsid w:val="00B333F0"/>
    <w:rsid w:val="00B47615"/>
    <w:rsid w:val="00B47773"/>
    <w:rsid w:val="00B5064D"/>
    <w:rsid w:val="00B50E87"/>
    <w:rsid w:val="00B525F4"/>
    <w:rsid w:val="00B53121"/>
    <w:rsid w:val="00B54AC0"/>
    <w:rsid w:val="00B55156"/>
    <w:rsid w:val="00B63D64"/>
    <w:rsid w:val="00B70B23"/>
    <w:rsid w:val="00B76470"/>
    <w:rsid w:val="00B80C0E"/>
    <w:rsid w:val="00B82E98"/>
    <w:rsid w:val="00B907FE"/>
    <w:rsid w:val="00B9536D"/>
    <w:rsid w:val="00BA0E65"/>
    <w:rsid w:val="00BB00D4"/>
    <w:rsid w:val="00BB1914"/>
    <w:rsid w:val="00BB6141"/>
    <w:rsid w:val="00BC7039"/>
    <w:rsid w:val="00BC774C"/>
    <w:rsid w:val="00BD10B4"/>
    <w:rsid w:val="00BF1B19"/>
    <w:rsid w:val="00BF3A5E"/>
    <w:rsid w:val="00C029D7"/>
    <w:rsid w:val="00C05C1F"/>
    <w:rsid w:val="00C2199D"/>
    <w:rsid w:val="00C22137"/>
    <w:rsid w:val="00C27498"/>
    <w:rsid w:val="00C310EE"/>
    <w:rsid w:val="00C32C44"/>
    <w:rsid w:val="00C34AC4"/>
    <w:rsid w:val="00C44938"/>
    <w:rsid w:val="00C62965"/>
    <w:rsid w:val="00C63166"/>
    <w:rsid w:val="00C7333D"/>
    <w:rsid w:val="00C75B1F"/>
    <w:rsid w:val="00C85773"/>
    <w:rsid w:val="00C8608C"/>
    <w:rsid w:val="00C87C68"/>
    <w:rsid w:val="00C90E84"/>
    <w:rsid w:val="00C9157D"/>
    <w:rsid w:val="00CA018D"/>
    <w:rsid w:val="00CB326F"/>
    <w:rsid w:val="00CB395A"/>
    <w:rsid w:val="00CE2F19"/>
    <w:rsid w:val="00CE6257"/>
    <w:rsid w:val="00CF1A36"/>
    <w:rsid w:val="00CF625B"/>
    <w:rsid w:val="00D14070"/>
    <w:rsid w:val="00D234BD"/>
    <w:rsid w:val="00D319F5"/>
    <w:rsid w:val="00D349FE"/>
    <w:rsid w:val="00D35D16"/>
    <w:rsid w:val="00D4789E"/>
    <w:rsid w:val="00D527A1"/>
    <w:rsid w:val="00D537A6"/>
    <w:rsid w:val="00D71E73"/>
    <w:rsid w:val="00D75784"/>
    <w:rsid w:val="00D76A0D"/>
    <w:rsid w:val="00D901C4"/>
    <w:rsid w:val="00D942BF"/>
    <w:rsid w:val="00DA5154"/>
    <w:rsid w:val="00DB008C"/>
    <w:rsid w:val="00DB2A73"/>
    <w:rsid w:val="00DB3507"/>
    <w:rsid w:val="00DB389A"/>
    <w:rsid w:val="00DC386B"/>
    <w:rsid w:val="00DC3E79"/>
    <w:rsid w:val="00DD131E"/>
    <w:rsid w:val="00DD25B1"/>
    <w:rsid w:val="00DD6F42"/>
    <w:rsid w:val="00DE3A85"/>
    <w:rsid w:val="00DF15A3"/>
    <w:rsid w:val="00DF50E6"/>
    <w:rsid w:val="00E15AE5"/>
    <w:rsid w:val="00E200AB"/>
    <w:rsid w:val="00E2053D"/>
    <w:rsid w:val="00E26370"/>
    <w:rsid w:val="00E31776"/>
    <w:rsid w:val="00E32D19"/>
    <w:rsid w:val="00E42E2C"/>
    <w:rsid w:val="00E553AF"/>
    <w:rsid w:val="00E66A56"/>
    <w:rsid w:val="00E741A1"/>
    <w:rsid w:val="00E7689E"/>
    <w:rsid w:val="00E8276F"/>
    <w:rsid w:val="00E8609A"/>
    <w:rsid w:val="00EA34CC"/>
    <w:rsid w:val="00EA68B4"/>
    <w:rsid w:val="00EB0F03"/>
    <w:rsid w:val="00EB37C4"/>
    <w:rsid w:val="00EB5E18"/>
    <w:rsid w:val="00ED5B5A"/>
    <w:rsid w:val="00EE69DB"/>
    <w:rsid w:val="00EE70F9"/>
    <w:rsid w:val="00EF359B"/>
    <w:rsid w:val="00EF5D1D"/>
    <w:rsid w:val="00F0151D"/>
    <w:rsid w:val="00F10E13"/>
    <w:rsid w:val="00F12CD6"/>
    <w:rsid w:val="00F17130"/>
    <w:rsid w:val="00F223E6"/>
    <w:rsid w:val="00F225ED"/>
    <w:rsid w:val="00F363A5"/>
    <w:rsid w:val="00F40284"/>
    <w:rsid w:val="00F46B2C"/>
    <w:rsid w:val="00F6659B"/>
    <w:rsid w:val="00F82A1C"/>
    <w:rsid w:val="00F87E75"/>
    <w:rsid w:val="00F91122"/>
    <w:rsid w:val="00F97478"/>
    <w:rsid w:val="00FB6E16"/>
    <w:rsid w:val="00FC0659"/>
    <w:rsid w:val="00FC2BD3"/>
    <w:rsid w:val="00FC3CD9"/>
    <w:rsid w:val="00FD7355"/>
    <w:rsid w:val="00FF04F8"/>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0FEC6D-CF4B-478B-B675-0BEFEBBEF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3">
    <w:name w:val="heading 3"/>
    <w:basedOn w:val="Normal"/>
    <w:next w:val="Normal"/>
    <w:link w:val="Heading3Char"/>
    <w:uiPriority w:val="9"/>
    <w:semiHidden/>
    <w:unhideWhenUsed/>
    <w:qFormat/>
    <w:rsid w:val="000050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Heading3Char">
    <w:name w:val="Heading 3 Char"/>
    <w:basedOn w:val="DefaultParagraphFont"/>
    <w:link w:val="Heading3"/>
    <w:uiPriority w:val="9"/>
    <w:semiHidden/>
    <w:rsid w:val="00005050"/>
    <w:rPr>
      <w:rFonts w:asciiTheme="majorHAnsi" w:eastAsiaTheme="majorEastAsia" w:hAnsiTheme="majorHAnsi" w:cstheme="majorBidi"/>
      <w:b/>
      <w:b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5A202B91-569F-4108-B504-99496F674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Pages>
  <Words>2187</Words>
  <Characters>12470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hp</cp:lastModifiedBy>
  <cp:revision>73</cp:revision>
  <dcterms:created xsi:type="dcterms:W3CDTF">2019-03-24T01:42:00Z</dcterms:created>
  <dcterms:modified xsi:type="dcterms:W3CDTF">2019-04-20T20:08:00Z</dcterms:modified>
</cp:coreProperties>
</file>